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D6E1" w14:textId="77777777" w:rsidR="00155F9C" w:rsidRDefault="00155F9C" w:rsidP="00CF12FC">
      <w:pPr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</w:pPr>
      <w:r w:rsidRPr="003D4711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 xml:space="preserve">      Curso </w:t>
      </w:r>
      <w:r w:rsidR="007F39E9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 xml:space="preserve">Anual </w:t>
      </w:r>
      <w:r w:rsidRPr="003D4711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 xml:space="preserve">de </w:t>
      </w:r>
      <w:r w:rsidR="007F39E9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>G</w:t>
      </w:r>
      <w:r w:rsidR="003D4711" w:rsidRPr="003D4711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>lomerulopatías</w:t>
      </w:r>
      <w:r w:rsidRPr="003D4711">
        <w:rPr>
          <w:rFonts w:eastAsiaTheme="minorEastAsia" w:cstheme="minorHAnsi"/>
          <w:b/>
          <w:bCs/>
          <w:color w:val="000000" w:themeColor="text1"/>
          <w:kern w:val="24"/>
          <w:sz w:val="44"/>
          <w:szCs w:val="44"/>
          <w:lang w:val="es-ES"/>
        </w:rPr>
        <w:t xml:space="preserve"> 2025</w:t>
      </w:r>
    </w:p>
    <w:p w14:paraId="31113401" w14:textId="77777777" w:rsidR="007F39E9" w:rsidRPr="007F39E9" w:rsidRDefault="007F39E9" w:rsidP="00CF12FC">
      <w:pPr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val="es-ES"/>
        </w:rPr>
      </w:pPr>
      <w:r w:rsidRPr="007F39E9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  <w:lang w:val="es-ES"/>
        </w:rPr>
        <w:t>Asociación Nefrológica de Buenos Aires</w:t>
      </w:r>
    </w:p>
    <w:p w14:paraId="7C04E207" w14:textId="77777777" w:rsidR="003D4711" w:rsidRDefault="003D4711" w:rsidP="003D4711">
      <w:pPr>
        <w:spacing w:before="149" w:after="0" w:line="285" w:lineRule="auto"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>Consejo de Glomerulopatías ANBA</w:t>
      </w:r>
    </w:p>
    <w:p w14:paraId="62601450" w14:textId="77777777" w:rsidR="003D4711" w:rsidRDefault="003D4711" w:rsidP="003D4711">
      <w:pPr>
        <w:spacing w:before="136" w:after="0" w:line="285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Director:  Dr. Néstor Gustavo Aguirre</w:t>
      </w:r>
    </w:p>
    <w:p w14:paraId="1AF81EF3" w14:textId="6913C961" w:rsidR="003D4711" w:rsidRDefault="003D4711" w:rsidP="003D4711">
      <w:pPr>
        <w:spacing w:before="136" w:after="0" w:line="285" w:lineRule="auto"/>
        <w:rPr>
          <w:rFonts w:ascii="Arial" w:eastAsiaTheme="minorEastAsia" w:hAnsi="Arial" w:cs="Arial"/>
        </w:rPr>
      </w:pPr>
      <w:r>
        <w:rPr>
          <w:rFonts w:ascii="Arial" w:eastAsia="Calibri" w:hAnsi="Arial" w:cs="Arial"/>
          <w:color w:val="000000"/>
        </w:rPr>
        <w:t xml:space="preserve">Secretaria: Dra. </w:t>
      </w:r>
      <w:r w:rsidR="009A76C6">
        <w:rPr>
          <w:rFonts w:ascii="Arial" w:eastAsia="Calibri" w:hAnsi="Arial" w:cs="Arial"/>
          <w:color w:val="000000"/>
        </w:rPr>
        <w:t>María</w:t>
      </w:r>
      <w:r>
        <w:rPr>
          <w:rFonts w:ascii="Arial" w:eastAsia="Calibri" w:hAnsi="Arial" w:cs="Arial"/>
          <w:color w:val="000000"/>
        </w:rPr>
        <w:t xml:space="preserve"> Lujan Zunino </w:t>
      </w:r>
    </w:p>
    <w:p w14:paraId="3BC81A9B" w14:textId="77777777" w:rsidR="003D4711" w:rsidRDefault="003D4711" w:rsidP="003D4711">
      <w:pPr>
        <w:spacing w:after="0" w:line="240" w:lineRule="auto"/>
        <w:jc w:val="both"/>
        <w:rPr>
          <w:rFonts w:ascii="Arial" w:eastAsia="SimSun" w:hAnsi="Arial" w:cs="Arial"/>
          <w:color w:val="000000"/>
        </w:rPr>
      </w:pPr>
    </w:p>
    <w:p w14:paraId="06B18D58" w14:textId="77777777" w:rsidR="003D4711" w:rsidRDefault="003D4711" w:rsidP="00EF047C">
      <w:pPr>
        <w:spacing w:before="48" w:after="0" w:line="285" w:lineRule="auto"/>
        <w:ind w:right="138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- Destinado</w:t>
      </w:r>
      <w:r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a:</w:t>
      </w:r>
      <w:r w:rsidR="007F39E9">
        <w:rPr>
          <w:rFonts w:ascii="Arial" w:eastAsia="Calibri" w:hAnsi="Arial" w:cs="Arial"/>
          <w:color w:val="000000"/>
        </w:rPr>
        <w:t xml:space="preserve"> Médicos Nefrólogos</w:t>
      </w:r>
      <w:r>
        <w:rPr>
          <w:rFonts w:ascii="Arial" w:eastAsia="Calibri" w:hAnsi="Arial" w:cs="Arial"/>
          <w:color w:val="000000"/>
        </w:rPr>
        <w:t xml:space="preserve"> o en formación</w:t>
      </w:r>
      <w:r w:rsidR="007F39E9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con interés en </w:t>
      </w:r>
      <w:r w:rsidR="007F39E9">
        <w:rPr>
          <w:rFonts w:ascii="Arial" w:eastAsia="Calibri" w:hAnsi="Arial" w:cs="Arial"/>
          <w:color w:val="000000"/>
        </w:rPr>
        <w:t xml:space="preserve">las </w:t>
      </w:r>
      <w:r>
        <w:rPr>
          <w:rFonts w:ascii="Arial" w:eastAsia="Calibri" w:hAnsi="Arial" w:cs="Arial"/>
          <w:color w:val="000000"/>
        </w:rPr>
        <w:t>glomerulopatías</w:t>
      </w:r>
      <w:r w:rsidR="007F39E9">
        <w:rPr>
          <w:rFonts w:ascii="Arial" w:eastAsia="Calibri" w:hAnsi="Arial" w:cs="Arial"/>
          <w:color w:val="000000"/>
        </w:rPr>
        <w:t>.</w:t>
      </w:r>
    </w:p>
    <w:p w14:paraId="6488250F" w14:textId="77777777" w:rsidR="003D4711" w:rsidRPr="003D4711" w:rsidRDefault="007F39E9" w:rsidP="00EF047C">
      <w:pPr>
        <w:spacing w:before="48" w:after="0" w:line="285" w:lineRule="auto"/>
        <w:ind w:right="138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RESIDENTES EN ARGENTINA O</w:t>
      </w:r>
      <w:r w:rsidR="003D4711">
        <w:rPr>
          <w:rFonts w:ascii="Arial" w:eastAsia="Calibri" w:hAnsi="Arial" w:cs="Arial"/>
          <w:b/>
          <w:color w:val="000000"/>
        </w:rPr>
        <w:t xml:space="preserve"> EN EL EXTERIOR</w:t>
      </w:r>
    </w:p>
    <w:p w14:paraId="5602A436" w14:textId="77777777" w:rsidR="003D4711" w:rsidRDefault="003D4711" w:rsidP="00EF047C">
      <w:pPr>
        <w:spacing w:after="0" w:line="240" w:lineRule="auto"/>
        <w:jc w:val="both"/>
        <w:rPr>
          <w:rFonts w:ascii="Arial" w:eastAsia="SimSun" w:hAnsi="Arial" w:cs="Arial"/>
          <w:color w:val="000000"/>
        </w:rPr>
      </w:pPr>
    </w:p>
    <w:p w14:paraId="3E629DCF" w14:textId="77777777" w:rsidR="003D4711" w:rsidRDefault="003D4711" w:rsidP="00EF047C">
      <w:pPr>
        <w:spacing w:before="20" w:after="0" w:line="285" w:lineRule="auto"/>
        <w:ind w:right="40"/>
        <w:jc w:val="both"/>
        <w:rPr>
          <w:rFonts w:ascii="Arial" w:eastAsiaTheme="minorEastAsia" w:hAnsi="Arial" w:cs="Arial"/>
        </w:rPr>
      </w:pPr>
      <w:r>
        <w:rPr>
          <w:rFonts w:ascii="Arial" w:eastAsia="Calibri" w:hAnsi="Arial" w:cs="Arial"/>
          <w:b/>
          <w:color w:val="000000"/>
        </w:rPr>
        <w:t>- Objetivo:</w:t>
      </w:r>
      <w:r w:rsidR="007F39E9">
        <w:rPr>
          <w:rFonts w:ascii="Arial" w:eastAsia="Calibri" w:hAnsi="Arial" w:cs="Arial"/>
          <w:color w:val="000000"/>
        </w:rPr>
        <w:t xml:space="preserve"> Adquirir herramientas para la interpretación, diagnóstico</w:t>
      </w:r>
      <w:r>
        <w:rPr>
          <w:rFonts w:ascii="Arial" w:eastAsia="Calibri" w:hAnsi="Arial" w:cs="Arial"/>
          <w:color w:val="000000"/>
        </w:rPr>
        <w:t xml:space="preserve"> y tratamiento</w:t>
      </w:r>
      <w:r w:rsidR="007F39E9">
        <w:rPr>
          <w:rFonts w:ascii="Arial" w:eastAsia="Calibri" w:hAnsi="Arial" w:cs="Arial"/>
          <w:color w:val="000000"/>
        </w:rPr>
        <w:t xml:space="preserve"> y seguimiento</w:t>
      </w:r>
      <w:r>
        <w:rPr>
          <w:rFonts w:ascii="Arial" w:eastAsia="Calibri" w:hAnsi="Arial" w:cs="Arial"/>
          <w:color w:val="000000"/>
        </w:rPr>
        <w:t xml:space="preserve"> del paciente con enfermedad glomerular, contemplando abordaje clínico y anatomopatológico.</w:t>
      </w:r>
    </w:p>
    <w:p w14:paraId="684CE125" w14:textId="77777777" w:rsidR="003D4711" w:rsidRDefault="003D4711" w:rsidP="00EF047C">
      <w:pPr>
        <w:spacing w:after="0" w:line="240" w:lineRule="auto"/>
        <w:jc w:val="both"/>
        <w:rPr>
          <w:rFonts w:ascii="Arial" w:eastAsia="SimSun" w:hAnsi="Arial" w:cs="Arial"/>
          <w:color w:val="000000"/>
        </w:rPr>
      </w:pPr>
    </w:p>
    <w:p w14:paraId="70D728C7" w14:textId="19A9ADC2" w:rsidR="009A76C6" w:rsidRPr="00A050F4" w:rsidRDefault="003D4711" w:rsidP="00EF047C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-Modalidad</w:t>
      </w:r>
      <w:r w:rsidR="009A76C6">
        <w:rPr>
          <w:rFonts w:ascii="Arial" w:eastAsia="Calibri" w:hAnsi="Arial" w:cs="Arial"/>
          <w:b/>
          <w:color w:val="000000"/>
        </w:rPr>
        <w:t>:</w:t>
      </w:r>
    </w:p>
    <w:p w14:paraId="68662533" w14:textId="024AD140" w:rsidR="003D4711" w:rsidRDefault="009A76C6" w:rsidP="00EF047C">
      <w:pPr>
        <w:jc w:val="both"/>
        <w:rPr>
          <w:rFonts w:ascii="Arial" w:eastAsia="Calibri" w:hAnsi="Arial" w:cs="Arial"/>
          <w:color w:val="000000"/>
        </w:rPr>
      </w:pPr>
      <w:r w:rsidRPr="009A76C6">
        <w:rPr>
          <w:rFonts w:ascii="Arial" w:eastAsia="Calibri" w:hAnsi="Arial" w:cs="Arial"/>
          <w:b/>
          <w:bCs/>
          <w:color w:val="000000"/>
        </w:rPr>
        <w:t>Virtual:</w:t>
      </w:r>
      <w:r w:rsidR="00400515">
        <w:rPr>
          <w:rFonts w:ascii="Arial" w:eastAsia="Calibri" w:hAnsi="Arial" w:cs="Arial"/>
          <w:b/>
          <w:bCs/>
          <w:color w:val="000000"/>
        </w:rPr>
        <w:t xml:space="preserve"> </w:t>
      </w:r>
      <w:r w:rsidR="00A050F4">
        <w:rPr>
          <w:rFonts w:ascii="Arial" w:eastAsia="Calibri" w:hAnsi="Arial" w:cs="Arial"/>
          <w:b/>
          <w:bCs/>
          <w:color w:val="000000"/>
        </w:rPr>
        <w:t xml:space="preserve">sincrónica </w:t>
      </w:r>
      <w:r w:rsidR="00A050F4">
        <w:rPr>
          <w:rFonts w:ascii="Arial" w:eastAsia="Calibri" w:hAnsi="Arial" w:cs="Arial"/>
          <w:color w:val="000000"/>
        </w:rPr>
        <w:t>Las</w:t>
      </w:r>
      <w:r w:rsidR="00400515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Clases</w:t>
      </w:r>
      <w:r w:rsidR="00400515">
        <w:rPr>
          <w:rFonts w:ascii="Arial" w:eastAsia="Calibri" w:hAnsi="Arial" w:cs="Arial"/>
          <w:color w:val="000000"/>
        </w:rPr>
        <w:t xml:space="preserve"> serán grabadas</w:t>
      </w:r>
      <w:r w:rsidR="007F39E9">
        <w:rPr>
          <w:rFonts w:ascii="Arial" w:eastAsia="Calibri" w:hAnsi="Arial" w:cs="Arial"/>
          <w:color w:val="000000"/>
        </w:rPr>
        <w:t xml:space="preserve"> y</w:t>
      </w:r>
      <w:r w:rsidR="003D4711">
        <w:rPr>
          <w:rFonts w:ascii="Arial" w:eastAsia="Calibri" w:hAnsi="Arial" w:cs="Arial"/>
          <w:color w:val="000000"/>
        </w:rPr>
        <w:t xml:space="preserve"> estarán disponibles</w:t>
      </w:r>
      <w:r w:rsidR="00400515">
        <w:rPr>
          <w:rFonts w:ascii="Arial" w:eastAsia="Calibri" w:hAnsi="Arial" w:cs="Arial"/>
          <w:color w:val="000000"/>
        </w:rPr>
        <w:t xml:space="preserve"> en la plataforma</w:t>
      </w:r>
    </w:p>
    <w:p w14:paraId="31AE10C9" w14:textId="77777777" w:rsidR="003D4711" w:rsidRDefault="006616A0" w:rsidP="00EF047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-</w:t>
      </w:r>
      <w:r w:rsidR="00F5472F">
        <w:rPr>
          <w:rFonts w:ascii="Arial" w:eastAsia="Calibri" w:hAnsi="Arial" w:cs="Arial"/>
          <w:color w:val="000000"/>
        </w:rPr>
        <w:t>Presentación</w:t>
      </w:r>
      <w:r w:rsidR="003D4711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de </w:t>
      </w:r>
      <w:r w:rsidRPr="006616A0">
        <w:rPr>
          <w:rFonts w:ascii="Arial" w:eastAsia="Calibri" w:hAnsi="Arial" w:cs="Arial"/>
          <w:b/>
          <w:color w:val="000000"/>
        </w:rPr>
        <w:t>Casos</w:t>
      </w:r>
      <w:r w:rsidR="003D4711" w:rsidRPr="006616A0">
        <w:rPr>
          <w:rFonts w:ascii="Arial" w:eastAsia="Calibri" w:hAnsi="Arial" w:cs="Arial"/>
          <w:b/>
          <w:color w:val="000000"/>
        </w:rPr>
        <w:t xml:space="preserve"> </w:t>
      </w:r>
      <w:r w:rsidR="00F5472F" w:rsidRPr="006616A0">
        <w:rPr>
          <w:rFonts w:ascii="Arial" w:eastAsia="Calibri" w:hAnsi="Arial" w:cs="Arial"/>
          <w:b/>
          <w:color w:val="000000"/>
        </w:rPr>
        <w:t>Clínicos</w:t>
      </w:r>
      <w:r w:rsidR="00F5472F">
        <w:rPr>
          <w:rFonts w:ascii="Arial" w:eastAsia="Calibri" w:hAnsi="Arial" w:cs="Arial"/>
          <w:color w:val="000000"/>
        </w:rPr>
        <w:t xml:space="preserve">, con </w:t>
      </w:r>
      <w:r>
        <w:rPr>
          <w:rFonts w:ascii="Arial" w:eastAsia="Calibri" w:hAnsi="Arial" w:cs="Arial"/>
          <w:color w:val="000000"/>
        </w:rPr>
        <w:t>tutoría</w:t>
      </w:r>
      <w:r w:rsidR="00F5472F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>(dedicación</w:t>
      </w:r>
      <w:r w:rsidR="00F5472F">
        <w:rPr>
          <w:rFonts w:ascii="Arial" w:eastAsia="Calibri" w:hAnsi="Arial" w:cs="Arial"/>
          <w:color w:val="000000"/>
        </w:rPr>
        <w:t xml:space="preserve"> 2hs semanales) </w:t>
      </w:r>
      <w:r>
        <w:rPr>
          <w:rFonts w:ascii="Arial" w:eastAsia="Calibri" w:hAnsi="Arial" w:cs="Arial"/>
          <w:color w:val="000000"/>
        </w:rPr>
        <w:t>Fecha de presentación a confirmar en la cursada</w:t>
      </w:r>
      <w:r w:rsidR="007F39E9">
        <w:rPr>
          <w:rFonts w:ascii="Arial" w:eastAsia="Calibri" w:hAnsi="Arial" w:cs="Arial"/>
          <w:color w:val="000000"/>
        </w:rPr>
        <w:t>.</w:t>
      </w:r>
    </w:p>
    <w:p w14:paraId="386B5634" w14:textId="581D975F" w:rsidR="00A050F4" w:rsidRDefault="008E5236" w:rsidP="00EF047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Bibliografía de apoyo </w:t>
      </w:r>
    </w:p>
    <w:p w14:paraId="7DC6C123" w14:textId="77777777" w:rsidR="007F39E9" w:rsidRDefault="007F39E9" w:rsidP="00EF047C">
      <w:pPr>
        <w:jc w:val="both"/>
        <w:rPr>
          <w:rFonts w:ascii="Arial" w:eastAsia="Calibri" w:hAnsi="Arial" w:cs="Arial"/>
          <w:color w:val="000000"/>
        </w:rPr>
      </w:pPr>
      <w:r w:rsidRPr="007F39E9">
        <w:rPr>
          <w:rFonts w:ascii="Arial" w:eastAsia="Calibri" w:hAnsi="Arial" w:cs="Arial"/>
          <w:b/>
          <w:color w:val="000000"/>
        </w:rPr>
        <w:t xml:space="preserve">-100 hs totales </w:t>
      </w:r>
      <w:r>
        <w:rPr>
          <w:rFonts w:ascii="Arial" w:eastAsia="Calibri" w:hAnsi="Arial" w:cs="Arial"/>
          <w:color w:val="000000"/>
        </w:rPr>
        <w:t>con certificado final valido para certificación, recertificación de la especialidad, así también para concursos institucionales.</w:t>
      </w:r>
    </w:p>
    <w:p w14:paraId="4CEC5EEA" w14:textId="77777777" w:rsidR="006616A0" w:rsidRDefault="006616A0" w:rsidP="00EF047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-</w:t>
      </w:r>
      <w:r w:rsidRPr="006616A0">
        <w:rPr>
          <w:rFonts w:ascii="Arial" w:eastAsia="Calibri" w:hAnsi="Arial" w:cs="Arial"/>
          <w:b/>
          <w:color w:val="000000"/>
        </w:rPr>
        <w:t>Ateneos itinerantes</w:t>
      </w:r>
      <w:r>
        <w:rPr>
          <w:rFonts w:ascii="Arial" w:eastAsia="Calibri" w:hAnsi="Arial" w:cs="Arial"/>
          <w:color w:val="000000"/>
        </w:rPr>
        <w:t xml:space="preserve">. </w:t>
      </w:r>
      <w:r w:rsidR="007F39E9">
        <w:rPr>
          <w:rFonts w:ascii="Arial" w:eastAsia="Calibri" w:hAnsi="Arial" w:cs="Arial"/>
          <w:color w:val="000000"/>
        </w:rPr>
        <w:t xml:space="preserve"> 5 (cinco)</w:t>
      </w:r>
    </w:p>
    <w:p w14:paraId="230212F2" w14:textId="722DE836" w:rsidR="006616A0" w:rsidRDefault="007F39E9" w:rsidP="00EF047C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Hospital Fernández, Fundación Favaloro, Hospital de Clínicas, Hospital Santojanni, Hospital Güemes de Haedo.</w:t>
      </w:r>
      <w:r w:rsidR="009A76C6">
        <w:rPr>
          <w:rFonts w:ascii="Arial" w:eastAsia="Calibri" w:hAnsi="Arial" w:cs="Arial"/>
          <w:color w:val="000000"/>
        </w:rPr>
        <w:t xml:space="preserve"> Informaremos oportunamente días y horarios</w:t>
      </w:r>
    </w:p>
    <w:p w14:paraId="377E9131" w14:textId="2C57E5AD" w:rsidR="007F39E9" w:rsidRPr="00400515" w:rsidRDefault="007F39E9" w:rsidP="00EF047C">
      <w:pPr>
        <w:jc w:val="both"/>
        <w:rPr>
          <w:rFonts w:ascii="Arial" w:eastAsia="Calibri" w:hAnsi="Arial" w:cs="Arial"/>
          <w:b/>
          <w:color w:val="000000"/>
        </w:rPr>
      </w:pPr>
      <w:r w:rsidRPr="007F39E9">
        <w:rPr>
          <w:rFonts w:ascii="Arial" w:eastAsia="Calibri" w:hAnsi="Arial" w:cs="Arial"/>
          <w:b/>
          <w:color w:val="000000"/>
        </w:rPr>
        <w:t xml:space="preserve">-Días de </w:t>
      </w:r>
      <w:proofErr w:type="gramStart"/>
      <w:r w:rsidRPr="007F39E9">
        <w:rPr>
          <w:rFonts w:ascii="Arial" w:eastAsia="Calibri" w:hAnsi="Arial" w:cs="Arial"/>
          <w:b/>
          <w:color w:val="000000"/>
        </w:rPr>
        <w:t xml:space="preserve">Cursada  </w:t>
      </w:r>
      <w:r w:rsidR="00615F66">
        <w:rPr>
          <w:rFonts w:ascii="Arial" w:eastAsia="Calibri" w:hAnsi="Arial" w:cs="Arial"/>
          <w:b/>
          <w:color w:val="000000"/>
        </w:rPr>
        <w:t>2</w:t>
      </w:r>
      <w:proofErr w:type="gramEnd"/>
      <w:r w:rsidRPr="007F39E9">
        <w:rPr>
          <w:rFonts w:ascii="Arial" w:eastAsia="Calibri" w:hAnsi="Arial" w:cs="Arial"/>
          <w:b/>
          <w:color w:val="000000"/>
        </w:rPr>
        <w:t xml:space="preserve"> viernes al mes, </w:t>
      </w:r>
      <w:r w:rsidR="006C7B5F">
        <w:rPr>
          <w:rFonts w:ascii="Arial" w:eastAsia="Calibri" w:hAnsi="Arial" w:cs="Arial"/>
          <w:b/>
          <w:color w:val="000000"/>
        </w:rPr>
        <w:t>de 17 a 20 hs</w:t>
      </w:r>
      <w:r w:rsidR="00C4235D">
        <w:rPr>
          <w:rFonts w:ascii="Arial" w:eastAsia="Calibri" w:hAnsi="Arial" w:cs="Arial"/>
          <w:b/>
          <w:color w:val="000000"/>
        </w:rPr>
        <w:t>.</w:t>
      </w:r>
    </w:p>
    <w:p w14:paraId="0D94DD85" w14:textId="6CE6E54A" w:rsidR="00CF12FC" w:rsidRPr="001F7A59" w:rsidRDefault="00CF12FC" w:rsidP="00EF047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3D471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6"/>
          <w:szCs w:val="36"/>
          <w:lang w:val="es-ES"/>
        </w:rPr>
        <w:t>PROGRAMA</w:t>
      </w:r>
      <w:r w:rsidR="009A76C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36"/>
          <w:szCs w:val="36"/>
          <w:lang w:val="es-ES"/>
        </w:rPr>
        <w:t xml:space="preserve"> </w:t>
      </w:r>
    </w:p>
    <w:p w14:paraId="499031C5" w14:textId="77777777" w:rsidR="001F7A59" w:rsidRPr="003D4711" w:rsidRDefault="001F7A59" w:rsidP="001F7A59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2302ED31" w14:textId="77777777" w:rsidR="00CF12FC" w:rsidRPr="007E6C61" w:rsidRDefault="00CF12FC" w:rsidP="00EF047C">
      <w:pPr>
        <w:pStyle w:val="NormalWeb"/>
        <w:spacing w:before="115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s-ES"/>
        </w:rPr>
        <w:t>VIERNES 25 DE ABRIL</w:t>
      </w:r>
    </w:p>
    <w:p w14:paraId="42523B48" w14:textId="77777777" w:rsidR="00CF12FC" w:rsidRPr="007E6C61" w:rsidRDefault="00CF12FC" w:rsidP="00EF047C">
      <w:pPr>
        <w:pStyle w:val="NormalWeb"/>
        <w:spacing w:before="115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Introducción a la enfermedad glomerular</w:t>
      </w:r>
    </w:p>
    <w:p w14:paraId="67B901C2" w14:textId="65B046F5" w:rsidR="00CF12FC" w:rsidRPr="007E6C61" w:rsidRDefault="00CF12FC" w:rsidP="00EF047C">
      <w:pPr>
        <w:pStyle w:val="ListParagraph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Palabras de Bienvenida. Introducción al curso. 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–Dr. Néstor Gustavo Aguirre</w:t>
      </w:r>
    </w:p>
    <w:p w14:paraId="3F85700E" w14:textId="40F4D85E" w:rsidR="00CF12FC" w:rsidRPr="007E6C61" w:rsidRDefault="00CF12FC" w:rsidP="00EF047C">
      <w:pPr>
        <w:pStyle w:val="ListParagraph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Grandes síndromes glomerulares. Descripción general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</w:t>
      </w:r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Dr. Cristian </w:t>
      </w:r>
      <w:proofErr w:type="spellStart"/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>Krämer</w:t>
      </w:r>
      <w:proofErr w:type="spellEnd"/>
    </w:p>
    <w:p w14:paraId="7D28973C" w14:textId="56263C52" w:rsidR="00CF12FC" w:rsidRPr="007E6C61" w:rsidRDefault="00CF12FC" w:rsidP="00EF047C">
      <w:pPr>
        <w:pStyle w:val="ListParagraph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Clasificación de las Glomerulopatías </w:t>
      </w:r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Dr. Diego </w:t>
      </w:r>
      <w:proofErr w:type="spellStart"/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>Ambrogetti</w:t>
      </w:r>
      <w:proofErr w:type="spellEnd"/>
    </w:p>
    <w:p w14:paraId="06B84368" w14:textId="1DD7444F" w:rsidR="007F39E9" w:rsidRPr="007E6C61" w:rsidRDefault="00CF12FC" w:rsidP="00EF047C">
      <w:pPr>
        <w:pStyle w:val="ListParagraph"/>
        <w:numPr>
          <w:ilvl w:val="0"/>
          <w:numId w:val="2"/>
        </w:numPr>
        <w:ind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Taller de Anatomía patológica: Tinciones y lesiones elementales- Parte 1</w:t>
      </w:r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Dra. Diana </w:t>
      </w:r>
      <w:proofErr w:type="spellStart"/>
      <w:r w:rsidR="002D6FA7" w:rsidRPr="007E6C61">
        <w:rPr>
          <w:rFonts w:asciiTheme="minorHAnsi" w:hAnsiTheme="minorHAnsi" w:cstheme="minorHAnsi"/>
          <w:color w:val="000000"/>
          <w:sz w:val="22"/>
          <w:szCs w:val="22"/>
        </w:rPr>
        <w:t>Miserendino</w:t>
      </w:r>
      <w:proofErr w:type="spellEnd"/>
    </w:p>
    <w:p w14:paraId="65FEB16A" w14:textId="77777777" w:rsidR="007F39E9" w:rsidRPr="007E6C61" w:rsidRDefault="007F39E9" w:rsidP="00EF047C">
      <w:pPr>
        <w:jc w:val="both"/>
        <w:rPr>
          <w:rFonts w:cstheme="minorHAnsi"/>
          <w:b/>
          <w:bCs/>
          <w:color w:val="000000" w:themeColor="text1"/>
        </w:rPr>
      </w:pPr>
    </w:p>
    <w:p w14:paraId="76E91808" w14:textId="77777777" w:rsidR="00CF12FC" w:rsidRPr="007E6C61" w:rsidRDefault="00CF12FC" w:rsidP="00EF047C">
      <w:pPr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lastRenderedPageBreak/>
        <w:t xml:space="preserve">VIERNES  16 DE MAYO </w:t>
      </w:r>
    </w:p>
    <w:p w14:paraId="674BD3A7" w14:textId="77777777" w:rsidR="00CF12FC" w:rsidRPr="007E6C61" w:rsidRDefault="00CF12FC" w:rsidP="00EF047C">
      <w:pPr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  <w:u w:val="single"/>
        </w:rPr>
        <w:t xml:space="preserve"> Fisiopatogenia de la enfermedad glomerular</w:t>
      </w:r>
    </w:p>
    <w:p w14:paraId="6303AB79" w14:textId="3F36596D" w:rsidR="00CF12FC" w:rsidRPr="007E6C61" w:rsidRDefault="00BB2ADC" w:rsidP="00EF047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Podocito y </w:t>
      </w:r>
      <w:r w:rsidR="00CF12FC" w:rsidRPr="007E6C61">
        <w:rPr>
          <w:rFonts w:cstheme="minorHAnsi"/>
          <w:color w:val="000000" w:themeColor="text1"/>
        </w:rPr>
        <w:t xml:space="preserve">proteinuria – </w:t>
      </w:r>
      <w:r w:rsidR="002D6FA7" w:rsidRPr="007E6C61">
        <w:rPr>
          <w:rFonts w:eastAsia="Times New Roman" w:cstheme="minorHAnsi"/>
          <w:color w:val="000000"/>
        </w:rPr>
        <w:t>Dra. Alina Martin</w:t>
      </w:r>
    </w:p>
    <w:p w14:paraId="1ED619D3" w14:textId="3BA22C35" w:rsidR="00A6041D" w:rsidRPr="007E6C61" w:rsidRDefault="00BB2ADC" w:rsidP="00EF047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Laboratorio en el estudio de la</w:t>
      </w:r>
      <w:r w:rsidR="00CF12FC" w:rsidRPr="007E6C61">
        <w:rPr>
          <w:rFonts w:cstheme="minorHAnsi"/>
          <w:color w:val="000000" w:themeColor="text1"/>
        </w:rPr>
        <w:t>s Proteinurias-</w:t>
      </w:r>
      <w:r w:rsidR="002D6FA7" w:rsidRPr="007E6C61">
        <w:rPr>
          <w:rFonts w:eastAsia="Times New Roman" w:cstheme="minorHAnsi"/>
          <w:color w:val="000000"/>
        </w:rPr>
        <w:t xml:space="preserve"> Dra. Maria Laura Facio</w:t>
      </w:r>
    </w:p>
    <w:p w14:paraId="16A97777" w14:textId="120B5176" w:rsidR="00A6041D" w:rsidRPr="007E6C61" w:rsidRDefault="00BB2ADC" w:rsidP="00EF047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Mecanismos de injuria </w:t>
      </w:r>
      <w:r w:rsidR="00CF12FC" w:rsidRPr="007E6C61">
        <w:rPr>
          <w:rFonts w:cstheme="minorHAnsi"/>
          <w:color w:val="000000" w:themeColor="text1"/>
        </w:rPr>
        <w:t xml:space="preserve">glomerular. </w:t>
      </w:r>
      <w:r w:rsidR="002D6FA7" w:rsidRPr="007E6C61">
        <w:rPr>
          <w:rFonts w:eastAsia="Times New Roman" w:cstheme="minorHAnsi"/>
          <w:color w:val="000000"/>
        </w:rPr>
        <w:t xml:space="preserve">Dra. Vanina </w:t>
      </w:r>
      <w:r w:rsidR="007E6C61" w:rsidRPr="007E6C61">
        <w:rPr>
          <w:rFonts w:eastAsia="Times New Roman" w:cstheme="minorHAnsi"/>
          <w:color w:val="000000"/>
        </w:rPr>
        <w:t>Vásquez</w:t>
      </w:r>
    </w:p>
    <w:p w14:paraId="7E58D277" w14:textId="374C0E9F" w:rsidR="00312C7D" w:rsidRPr="007E6C61" w:rsidRDefault="00BB2ADC" w:rsidP="00EF047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Taller de anatomía patológica: Tinciones y lesiones elementales -Parte 2 </w:t>
      </w:r>
      <w:r w:rsidR="002D6FA7" w:rsidRPr="007E6C61">
        <w:rPr>
          <w:rFonts w:eastAsia="Times New Roman" w:cstheme="minorHAnsi"/>
          <w:color w:val="000000"/>
        </w:rPr>
        <w:t xml:space="preserve">Dra. Diana </w:t>
      </w:r>
      <w:proofErr w:type="spellStart"/>
      <w:r w:rsidR="002D6FA7" w:rsidRPr="007E6C61">
        <w:rPr>
          <w:rFonts w:eastAsia="Times New Roman" w:cstheme="minorHAnsi"/>
          <w:color w:val="000000"/>
        </w:rPr>
        <w:t>Miserendino</w:t>
      </w:r>
      <w:proofErr w:type="spellEnd"/>
    </w:p>
    <w:p w14:paraId="308F0EF3" w14:textId="77777777" w:rsidR="00CF12FC" w:rsidRPr="007E6C61" w:rsidRDefault="00CF12FC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VIERNES 30 de MAYO</w:t>
      </w:r>
    </w:p>
    <w:p w14:paraId="7B3D5385" w14:textId="77777777" w:rsidR="00CF12FC" w:rsidRPr="007E6C61" w:rsidRDefault="00CF12FC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 xml:space="preserve">Exámenes complementarios en </w:t>
      </w:r>
      <w:r w:rsidR="003D4711"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Glomerulopatías</w:t>
      </w:r>
    </w:p>
    <w:p w14:paraId="7ABA0DF3" w14:textId="3E16DE3D" w:rsidR="00CF12FC" w:rsidRPr="007E6C61" w:rsidRDefault="00CF12FC" w:rsidP="00EF047C">
      <w:pPr>
        <w:pStyle w:val="ListParagraph"/>
        <w:numPr>
          <w:ilvl w:val="0"/>
          <w:numId w:val="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El análisis de la orina y su interpretación clínica 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–</w:t>
      </w:r>
      <w:proofErr w:type="spellStart"/>
      <w:r w:rsid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r</w:t>
      </w:r>
      <w:r w:rsid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</w:t>
      </w:r>
      <w:proofErr w:type="spellEnd"/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Gabriela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González</w:t>
      </w:r>
    </w:p>
    <w:p w14:paraId="4EB60E33" w14:textId="7BE434D3" w:rsidR="00CF12FC" w:rsidRPr="007E6C61" w:rsidRDefault="00CF12FC" w:rsidP="00EF047C">
      <w:pPr>
        <w:pStyle w:val="ListParagraph"/>
        <w:numPr>
          <w:ilvl w:val="0"/>
          <w:numId w:val="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Biopsia Renal Utilidad,</w:t>
      </w:r>
      <w:r w:rsidR="007F39E9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indicaciones y 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Contraindicaciones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Dr.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Marcelo De Rosa</w:t>
      </w:r>
    </w:p>
    <w:p w14:paraId="394B9C29" w14:textId="642E6744" w:rsidR="00CF12FC" w:rsidRPr="007E6C61" w:rsidRDefault="00CF12FC" w:rsidP="00EF047C">
      <w:pPr>
        <w:pStyle w:val="ListParagraph"/>
        <w:numPr>
          <w:ilvl w:val="0"/>
          <w:numId w:val="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El laboratorio en Glomerulopatías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Dr.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Néstor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Gustavo Aguirre</w:t>
      </w:r>
    </w:p>
    <w:p w14:paraId="24B29E5F" w14:textId="5E21BC92" w:rsidR="00CF12FC" w:rsidRPr="007E6C61" w:rsidRDefault="007E6C61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Viernes 06</w:t>
      </w:r>
      <w:r w:rsidR="00CF12FC"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de JUNIO</w:t>
      </w:r>
    </w:p>
    <w:p w14:paraId="7372754E" w14:textId="77777777" w:rsidR="00CF12FC" w:rsidRPr="007E6C61" w:rsidRDefault="00CF12FC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 xml:space="preserve">  Glomerulopatías vinculadas con síndrome nefrítico</w:t>
      </w:r>
    </w:p>
    <w:p w14:paraId="090B2687" w14:textId="7B6730D9" w:rsidR="00CF12FC" w:rsidRPr="007E6C61" w:rsidRDefault="00CF12FC" w:rsidP="00EF047C">
      <w:pPr>
        <w:pStyle w:val="ListParagraph"/>
        <w:numPr>
          <w:ilvl w:val="0"/>
          <w:numId w:val="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Nefropatía por IgA y Glomerulopatías mesangiales 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–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Dr.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Hernán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Trimarchi</w:t>
      </w:r>
      <w:proofErr w:type="spellEnd"/>
    </w:p>
    <w:p w14:paraId="0BD1BFD2" w14:textId="4F5E0796" w:rsidR="00CF12FC" w:rsidRPr="007E6C61" w:rsidRDefault="00CF12FC" w:rsidP="00EF047C">
      <w:pPr>
        <w:pStyle w:val="ListParagraph"/>
        <w:numPr>
          <w:ilvl w:val="0"/>
          <w:numId w:val="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Nefropatía por IgA y Glomerulopatías mesangiales. Anatomía </w:t>
      </w:r>
      <w:r w:rsidR="003D471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Patológica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Dr. Alejandro </w:t>
      </w:r>
      <w:proofErr w:type="spellStart"/>
      <w:r w:rsidR="002D6FA7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Iotti</w:t>
      </w:r>
      <w:proofErr w:type="spellEnd"/>
    </w:p>
    <w:p w14:paraId="08B8864D" w14:textId="3A608585" w:rsidR="00CF12FC" w:rsidRPr="007E6C61" w:rsidRDefault="00CF12FC" w:rsidP="00EF047C">
      <w:pPr>
        <w:pStyle w:val="ListParagraph"/>
        <w:numPr>
          <w:ilvl w:val="0"/>
          <w:numId w:val="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Glomerulonefritis</w:t>
      </w:r>
      <w:r w:rsidR="007F39E9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asociadas a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infecciones y post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-</w:t>
      </w:r>
      <w:r w:rsidR="007F39E9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infecciosas.</w:t>
      </w:r>
      <w:r w:rsidR="007F39E9" w:rsidRPr="007E6C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91210" w:rsidRPr="007E6C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E6C61" w:rsidRPr="007E6C61">
        <w:rPr>
          <w:rFonts w:asciiTheme="minorHAnsi" w:hAnsiTheme="minorHAnsi" w:cstheme="minorHAnsi"/>
          <w:color w:val="000000" w:themeColor="text1"/>
          <w:sz w:val="22"/>
          <w:szCs w:val="22"/>
        </w:rPr>
        <w:t>Dra.</w:t>
      </w:r>
      <w:r w:rsidR="00491210" w:rsidRPr="007E6C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Gabriela </w:t>
      </w:r>
      <w:r w:rsidR="007E6C61" w:rsidRPr="007E6C61">
        <w:rPr>
          <w:rFonts w:asciiTheme="minorHAnsi" w:hAnsiTheme="minorHAnsi" w:cstheme="minorHAnsi"/>
          <w:color w:val="000000" w:themeColor="text1"/>
          <w:sz w:val="22"/>
          <w:szCs w:val="22"/>
        </w:rPr>
        <w:t>González</w:t>
      </w:r>
    </w:p>
    <w:p w14:paraId="2A04F57E" w14:textId="0B5ED129" w:rsidR="00CF12FC" w:rsidRPr="007E6C61" w:rsidRDefault="00CF12FC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Viernes </w:t>
      </w:r>
      <w:r w:rsid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13 de junio</w:t>
      </w:r>
    </w:p>
    <w:p w14:paraId="1B4A9B1F" w14:textId="77777777" w:rsidR="00CF12FC" w:rsidRPr="007E6C61" w:rsidRDefault="00CF12FC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Glomerulopatías vinculadas al síndrome nefrótico</w:t>
      </w:r>
    </w:p>
    <w:p w14:paraId="182DBE85" w14:textId="051D50D8" w:rsidR="00CF12FC" w:rsidRPr="007E6C61" w:rsidRDefault="003D4711" w:rsidP="00491210">
      <w:pPr>
        <w:pStyle w:val="ListParagraph"/>
        <w:numPr>
          <w:ilvl w:val="0"/>
          <w:numId w:val="6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Glomerulopatías</w:t>
      </w:r>
      <w:r w:rsidR="00CF12F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por Cambios Mínimos en Pediatría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-  </w:t>
      </w:r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-  Dra. Alicia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Fayad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Glomerulopatías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por Cambios Mínimos Adultos </w:t>
      </w:r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>Dra. Mónica Calvo</w:t>
      </w:r>
    </w:p>
    <w:p w14:paraId="2DF2A805" w14:textId="602B8186" w:rsidR="00CF12FC" w:rsidRPr="007E6C61" w:rsidRDefault="00CF12FC" w:rsidP="00EF047C">
      <w:pPr>
        <w:pStyle w:val="ListParagraph"/>
        <w:numPr>
          <w:ilvl w:val="0"/>
          <w:numId w:val="6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Glomeruloesclerosis Focal y Segmentaria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.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Dra.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Fortunato</w:t>
      </w:r>
    </w:p>
    <w:p w14:paraId="51248807" w14:textId="66C36AA3" w:rsidR="00CF12FC" w:rsidRPr="007E6C61" w:rsidRDefault="00CF12FC" w:rsidP="00EF047C">
      <w:pPr>
        <w:pStyle w:val="ListParagraph"/>
        <w:numPr>
          <w:ilvl w:val="0"/>
          <w:numId w:val="6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CM-EFS Anatomía patológica</w:t>
      </w:r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Dra. Diana </w:t>
      </w:r>
      <w:proofErr w:type="spellStart"/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>Miserendino</w:t>
      </w:r>
      <w:proofErr w:type="spellEnd"/>
    </w:p>
    <w:p w14:paraId="018367F0" w14:textId="77777777" w:rsidR="00CF12FC" w:rsidRPr="007E6C61" w:rsidRDefault="003D4711" w:rsidP="00EF047C">
      <w:pPr>
        <w:pStyle w:val="ListParagraph"/>
        <w:numPr>
          <w:ilvl w:val="0"/>
          <w:numId w:val="6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Glomerulopatías</w:t>
      </w:r>
      <w:r w:rsidR="00CF12F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Membranosa -Dr. Enrique Dorado</w:t>
      </w:r>
    </w:p>
    <w:p w14:paraId="29370B2D" w14:textId="108B0DEF" w:rsidR="00CF12FC" w:rsidRPr="007E6C61" w:rsidRDefault="003D4711" w:rsidP="00EF047C">
      <w:pPr>
        <w:pStyle w:val="ListParagraph"/>
        <w:numPr>
          <w:ilvl w:val="0"/>
          <w:numId w:val="6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Glomerulopatías</w:t>
      </w:r>
      <w:r w:rsidR="00CF12F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Membranosa. Anatomía Patológica</w:t>
      </w:r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Dra. Diana </w:t>
      </w:r>
      <w:proofErr w:type="spellStart"/>
      <w:r w:rsidR="00491210" w:rsidRPr="007E6C61">
        <w:rPr>
          <w:rFonts w:asciiTheme="minorHAnsi" w:hAnsiTheme="minorHAnsi" w:cstheme="minorHAnsi"/>
          <w:color w:val="000000"/>
          <w:sz w:val="22"/>
          <w:szCs w:val="22"/>
        </w:rPr>
        <w:t>Miserendino</w:t>
      </w:r>
      <w:proofErr w:type="spellEnd"/>
    </w:p>
    <w:p w14:paraId="3FB47E89" w14:textId="77777777" w:rsidR="00CF12FC" w:rsidRPr="007E6C61" w:rsidRDefault="00CF12FC" w:rsidP="00EF047C">
      <w:pPr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t xml:space="preserve">VIERENS 4 de JULIO   </w:t>
      </w:r>
    </w:p>
    <w:p w14:paraId="7C5B713E" w14:textId="700EFBF8" w:rsidR="00491210" w:rsidRPr="007E6C61" w:rsidRDefault="00CF12FC" w:rsidP="00491210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  <w:u w:val="single"/>
        </w:rPr>
        <w:t xml:space="preserve">Glomerulopatías con rápida </w:t>
      </w:r>
      <w:r w:rsidR="007E6C61" w:rsidRPr="007E6C61">
        <w:rPr>
          <w:rFonts w:cstheme="minorHAnsi"/>
          <w:b/>
          <w:bCs/>
          <w:color w:val="000000" w:themeColor="text1"/>
          <w:u w:val="single"/>
        </w:rPr>
        <w:t xml:space="preserve">evolución </w:t>
      </w:r>
      <w:r w:rsidR="007E6C61" w:rsidRPr="007E6C61">
        <w:rPr>
          <w:rFonts w:cstheme="minorHAnsi"/>
          <w:b/>
          <w:bCs/>
          <w:color w:val="000000" w:themeColor="text1"/>
        </w:rPr>
        <w:t>PARTE</w:t>
      </w:r>
      <w:r w:rsidRPr="007E6C61">
        <w:rPr>
          <w:rFonts w:cstheme="minorHAnsi"/>
          <w:b/>
          <w:bCs/>
          <w:color w:val="000000" w:themeColor="text1"/>
        </w:rPr>
        <w:t xml:space="preserve"> 1</w:t>
      </w:r>
    </w:p>
    <w:p w14:paraId="53050714" w14:textId="77777777" w:rsidR="00491210" w:rsidRPr="007E6C61" w:rsidRDefault="00BB2ADC" w:rsidP="00491210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Glomerulonefritis rápidamente evolutivas: Nomenclatura y cl</w:t>
      </w:r>
      <w:r w:rsidR="00CF12FC" w:rsidRPr="007E6C61">
        <w:rPr>
          <w:rFonts w:cstheme="minorHAnsi"/>
          <w:color w:val="000000" w:themeColor="text1"/>
        </w:rPr>
        <w:t xml:space="preserve">asificación- </w:t>
      </w:r>
      <w:r w:rsidR="00491210" w:rsidRPr="007E6C61">
        <w:rPr>
          <w:rFonts w:eastAsia="Times New Roman" w:cstheme="minorHAnsi"/>
          <w:color w:val="000000"/>
        </w:rPr>
        <w:t xml:space="preserve">Dr. Gustavo </w:t>
      </w:r>
      <w:proofErr w:type="spellStart"/>
      <w:r w:rsidR="00491210" w:rsidRPr="007E6C61">
        <w:rPr>
          <w:rFonts w:eastAsia="Times New Roman" w:cstheme="minorHAnsi"/>
          <w:color w:val="000000"/>
        </w:rPr>
        <w:t>Greloni</w:t>
      </w:r>
      <w:proofErr w:type="spellEnd"/>
    </w:p>
    <w:p w14:paraId="6C116458" w14:textId="6919D2C6" w:rsidR="00491210" w:rsidRPr="007E6C61" w:rsidRDefault="00BB2ADC" w:rsidP="00491210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GP </w:t>
      </w:r>
      <w:proofErr w:type="spellStart"/>
      <w:r w:rsidRPr="007E6C61">
        <w:rPr>
          <w:rFonts w:cstheme="minorHAnsi"/>
          <w:color w:val="000000" w:themeColor="text1"/>
        </w:rPr>
        <w:t>extracapilar</w:t>
      </w:r>
      <w:proofErr w:type="spellEnd"/>
      <w:r w:rsidRPr="007E6C61">
        <w:rPr>
          <w:rFonts w:cstheme="minorHAnsi"/>
          <w:color w:val="000000" w:themeColor="text1"/>
        </w:rPr>
        <w:t xml:space="preserve"> mediada por Complejos Inmunes, GP mediada por</w:t>
      </w:r>
      <w:r w:rsidR="00CF12FC" w:rsidRPr="007E6C61">
        <w:rPr>
          <w:rFonts w:cstheme="minorHAnsi"/>
          <w:color w:val="000000" w:themeColor="text1"/>
        </w:rPr>
        <w:t xml:space="preserve"> Ac anti-MBG-</w:t>
      </w:r>
      <w:r w:rsidR="00491210" w:rsidRPr="007E6C61">
        <w:rPr>
          <w:rFonts w:eastAsia="Times New Roman" w:cstheme="minorHAnsi"/>
          <w:color w:val="000000"/>
        </w:rPr>
        <w:t xml:space="preserve"> Dr. Gustavo </w:t>
      </w:r>
      <w:proofErr w:type="spellStart"/>
      <w:r w:rsidR="00491210" w:rsidRPr="007E6C61">
        <w:rPr>
          <w:rFonts w:eastAsia="Times New Roman" w:cstheme="minorHAnsi"/>
          <w:color w:val="000000"/>
        </w:rPr>
        <w:t>Greloni</w:t>
      </w:r>
      <w:proofErr w:type="spellEnd"/>
    </w:p>
    <w:p w14:paraId="3648908E" w14:textId="3C48B707" w:rsidR="00A6041D" w:rsidRPr="007E6C61" w:rsidRDefault="00BB2ADC" w:rsidP="00491210">
      <w:pPr>
        <w:spacing w:after="0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Anatomía Patológica: GP </w:t>
      </w:r>
      <w:proofErr w:type="spellStart"/>
      <w:r w:rsidRPr="007E6C61">
        <w:rPr>
          <w:rFonts w:cstheme="minorHAnsi"/>
          <w:color w:val="000000" w:themeColor="text1"/>
        </w:rPr>
        <w:t>extracapilar</w:t>
      </w:r>
      <w:proofErr w:type="spellEnd"/>
      <w:r w:rsidRPr="007E6C61">
        <w:rPr>
          <w:rFonts w:cstheme="minorHAnsi"/>
          <w:color w:val="000000" w:themeColor="text1"/>
        </w:rPr>
        <w:t xml:space="preserve"> mediada por Complejos Inmunes, GP m</w:t>
      </w:r>
      <w:r w:rsidR="00CF12FC" w:rsidRPr="007E6C61">
        <w:rPr>
          <w:rFonts w:cstheme="minorHAnsi"/>
          <w:color w:val="000000" w:themeColor="text1"/>
        </w:rPr>
        <w:t xml:space="preserve">ediada por Ac anti-MBG </w:t>
      </w:r>
      <w:r w:rsidR="00491210" w:rsidRPr="007E6C61">
        <w:rPr>
          <w:rFonts w:cstheme="minorHAnsi"/>
          <w:color w:val="000000" w:themeColor="text1"/>
        </w:rPr>
        <w:t xml:space="preserve">Dra. Florencia </w:t>
      </w:r>
      <w:r w:rsidR="007E6C61" w:rsidRPr="007E6C61">
        <w:rPr>
          <w:rFonts w:cstheme="minorHAnsi"/>
          <w:color w:val="000000" w:themeColor="text1"/>
        </w:rPr>
        <w:t>Díaz</w:t>
      </w:r>
      <w:r w:rsidR="00491210" w:rsidRPr="007E6C61">
        <w:rPr>
          <w:rFonts w:cstheme="minorHAnsi"/>
          <w:color w:val="000000" w:themeColor="text1"/>
        </w:rPr>
        <w:t xml:space="preserve"> De La Fuente</w:t>
      </w:r>
    </w:p>
    <w:p w14:paraId="18DE7B78" w14:textId="77777777" w:rsidR="00CF12FC" w:rsidRPr="007E6C61" w:rsidRDefault="00CF12FC" w:rsidP="00EF047C">
      <w:pPr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t>VIERNES 18 de JULIO</w:t>
      </w:r>
    </w:p>
    <w:p w14:paraId="2A3362F1" w14:textId="58AE43BE" w:rsidR="00CF12FC" w:rsidRPr="007E6C61" w:rsidRDefault="00CF12FC" w:rsidP="00EF047C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t xml:space="preserve"> </w:t>
      </w:r>
      <w:r w:rsidRPr="007E6C61">
        <w:rPr>
          <w:rFonts w:cstheme="minorHAnsi"/>
          <w:b/>
          <w:bCs/>
          <w:color w:val="000000" w:themeColor="text1"/>
          <w:u w:val="single"/>
        </w:rPr>
        <w:t xml:space="preserve">Glomerulopatías con rápida </w:t>
      </w:r>
      <w:r w:rsidR="007E6C61" w:rsidRPr="007E6C61">
        <w:rPr>
          <w:rFonts w:cstheme="minorHAnsi"/>
          <w:b/>
          <w:bCs/>
          <w:color w:val="000000" w:themeColor="text1"/>
          <w:u w:val="single"/>
        </w:rPr>
        <w:t xml:space="preserve">evolución </w:t>
      </w:r>
      <w:r w:rsidR="007E6C61" w:rsidRPr="007E6C61">
        <w:rPr>
          <w:rFonts w:cstheme="minorHAnsi"/>
          <w:b/>
          <w:bCs/>
          <w:color w:val="000000" w:themeColor="text1"/>
        </w:rPr>
        <w:t>PARTE</w:t>
      </w:r>
      <w:r w:rsidRPr="007E6C61">
        <w:rPr>
          <w:rFonts w:cstheme="minorHAnsi"/>
          <w:b/>
          <w:bCs/>
          <w:color w:val="000000" w:themeColor="text1"/>
        </w:rPr>
        <w:t xml:space="preserve"> 2</w:t>
      </w:r>
    </w:p>
    <w:p w14:paraId="106781CF" w14:textId="4770C471" w:rsidR="00A6041D" w:rsidRPr="007E6C61" w:rsidRDefault="00BB2ADC" w:rsidP="00EF047C">
      <w:pPr>
        <w:numPr>
          <w:ilvl w:val="0"/>
          <w:numId w:val="8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MAT y riñón: PTT,</w:t>
      </w:r>
      <w:r w:rsidR="007F39E9" w:rsidRPr="007E6C61">
        <w:rPr>
          <w:rFonts w:cstheme="minorHAnsi"/>
          <w:color w:val="000000" w:themeColor="text1"/>
        </w:rPr>
        <w:t xml:space="preserve"> </w:t>
      </w:r>
      <w:proofErr w:type="spellStart"/>
      <w:r w:rsidRPr="007E6C61">
        <w:rPr>
          <w:rFonts w:cstheme="minorHAnsi"/>
          <w:color w:val="000000" w:themeColor="text1"/>
        </w:rPr>
        <w:t>SUHs</w:t>
      </w:r>
      <w:proofErr w:type="spellEnd"/>
      <w:r w:rsidRPr="007E6C61">
        <w:rPr>
          <w:rFonts w:cstheme="minorHAnsi"/>
          <w:color w:val="000000" w:themeColor="text1"/>
        </w:rPr>
        <w:t xml:space="preserve">, </w:t>
      </w:r>
      <w:proofErr w:type="spellStart"/>
      <w:r w:rsidR="00CF12FC" w:rsidRPr="007E6C61">
        <w:rPr>
          <w:rFonts w:cstheme="minorHAnsi"/>
          <w:color w:val="000000" w:themeColor="text1"/>
        </w:rPr>
        <w:t>SUHc</w:t>
      </w:r>
      <w:proofErr w:type="spellEnd"/>
      <w:r w:rsidR="00CF12FC" w:rsidRPr="007E6C61">
        <w:rPr>
          <w:rFonts w:cstheme="minorHAnsi"/>
          <w:color w:val="000000" w:themeColor="text1"/>
        </w:rPr>
        <w:t>, SAF-</w:t>
      </w:r>
      <w:proofErr w:type="spellStart"/>
      <w:r w:rsidR="00491210" w:rsidRPr="007E6C61">
        <w:rPr>
          <w:rFonts w:cstheme="minorHAnsi"/>
          <w:color w:val="000000" w:themeColor="text1"/>
        </w:rPr>
        <w:t>Dra</w:t>
      </w:r>
      <w:proofErr w:type="spellEnd"/>
      <w:r w:rsidR="00491210" w:rsidRPr="007E6C61">
        <w:rPr>
          <w:rFonts w:cstheme="minorHAnsi"/>
          <w:color w:val="000000" w:themeColor="text1"/>
        </w:rPr>
        <w:t xml:space="preserve"> Marcela Fortunato</w:t>
      </w:r>
    </w:p>
    <w:p w14:paraId="6DEB95E6" w14:textId="3C8016C3" w:rsidR="00A6041D" w:rsidRPr="007E6C61" w:rsidRDefault="00BB2ADC" w:rsidP="00EF047C">
      <w:pPr>
        <w:numPr>
          <w:ilvl w:val="0"/>
          <w:numId w:val="8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MAT y riñón: PTT,</w:t>
      </w:r>
      <w:r w:rsidR="007F39E9" w:rsidRPr="007E6C61">
        <w:rPr>
          <w:rFonts w:cstheme="minorHAnsi"/>
          <w:color w:val="000000" w:themeColor="text1"/>
        </w:rPr>
        <w:t xml:space="preserve"> </w:t>
      </w:r>
      <w:proofErr w:type="spellStart"/>
      <w:r w:rsidRPr="007E6C61">
        <w:rPr>
          <w:rFonts w:cstheme="minorHAnsi"/>
          <w:color w:val="000000" w:themeColor="text1"/>
        </w:rPr>
        <w:t>SUHs</w:t>
      </w:r>
      <w:proofErr w:type="spellEnd"/>
      <w:r w:rsidRPr="007E6C61">
        <w:rPr>
          <w:rFonts w:cstheme="minorHAnsi"/>
          <w:color w:val="000000" w:themeColor="text1"/>
        </w:rPr>
        <w:t>,</w:t>
      </w:r>
      <w:r w:rsidR="007F39E9" w:rsidRPr="007E6C61">
        <w:rPr>
          <w:rFonts w:cstheme="minorHAnsi"/>
          <w:color w:val="000000" w:themeColor="text1"/>
        </w:rPr>
        <w:t xml:space="preserve"> </w:t>
      </w:r>
      <w:proofErr w:type="spellStart"/>
      <w:r w:rsidRPr="007E6C61">
        <w:rPr>
          <w:rFonts w:cstheme="minorHAnsi"/>
          <w:color w:val="000000" w:themeColor="text1"/>
        </w:rPr>
        <w:t>SUHc</w:t>
      </w:r>
      <w:proofErr w:type="spellEnd"/>
      <w:r w:rsidRPr="007E6C61">
        <w:rPr>
          <w:rFonts w:cstheme="minorHAnsi"/>
          <w:color w:val="000000" w:themeColor="text1"/>
        </w:rPr>
        <w:t>,</w:t>
      </w:r>
      <w:r w:rsidR="007F39E9" w:rsidRPr="007E6C61">
        <w:rPr>
          <w:rFonts w:cstheme="minorHAnsi"/>
          <w:color w:val="000000" w:themeColor="text1"/>
        </w:rPr>
        <w:t xml:space="preserve"> </w:t>
      </w:r>
      <w:r w:rsidRPr="007E6C61">
        <w:rPr>
          <w:rFonts w:cstheme="minorHAnsi"/>
          <w:color w:val="000000" w:themeColor="text1"/>
        </w:rPr>
        <w:t>SAF.</w:t>
      </w:r>
      <w:r w:rsidR="007F39E9" w:rsidRPr="007E6C61">
        <w:rPr>
          <w:rFonts w:cstheme="minorHAnsi"/>
          <w:color w:val="000000" w:themeColor="text1"/>
        </w:rPr>
        <w:t xml:space="preserve"> </w:t>
      </w:r>
      <w:r w:rsidRPr="007E6C61">
        <w:rPr>
          <w:rFonts w:cstheme="minorHAnsi"/>
          <w:color w:val="000000" w:themeColor="text1"/>
        </w:rPr>
        <w:t>Anatomía Patológica-</w:t>
      </w:r>
      <w:r w:rsidR="00491210" w:rsidRPr="007E6C61">
        <w:rPr>
          <w:rFonts w:cstheme="minorHAnsi"/>
          <w:color w:val="000000" w:themeColor="text1"/>
        </w:rPr>
        <w:t xml:space="preserve"> </w:t>
      </w:r>
      <w:r w:rsidR="007E6C61" w:rsidRPr="007E6C61">
        <w:rPr>
          <w:rFonts w:cstheme="minorHAnsi"/>
          <w:color w:val="000000" w:themeColor="text1"/>
        </w:rPr>
        <w:t>Dra.</w:t>
      </w:r>
      <w:r w:rsidR="00491210" w:rsidRPr="007E6C61">
        <w:rPr>
          <w:rFonts w:cstheme="minorHAnsi"/>
          <w:color w:val="000000" w:themeColor="text1"/>
        </w:rPr>
        <w:t xml:space="preserve"> Florencia De La Fuente</w:t>
      </w:r>
    </w:p>
    <w:p w14:paraId="71F55FDF" w14:textId="77777777" w:rsidR="00491210" w:rsidRPr="007E6C61" w:rsidRDefault="00491210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</w:p>
    <w:p w14:paraId="01E27F23" w14:textId="3C0048CB" w:rsidR="00CF12FC" w:rsidRPr="007E6C61" w:rsidRDefault="00CF12FC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VIERNES  01 de AGOSTO</w:t>
      </w:r>
    </w:p>
    <w:p w14:paraId="69340873" w14:textId="77777777" w:rsidR="00CF12FC" w:rsidRPr="007E6C61" w:rsidRDefault="00CF12FC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Vasculitis con compromiso renal</w:t>
      </w:r>
    </w:p>
    <w:p w14:paraId="0C352077" w14:textId="43E8EB92" w:rsidR="00CF12FC" w:rsidRPr="007E6C61" w:rsidRDefault="00CF12FC" w:rsidP="00EF047C">
      <w:pPr>
        <w:pStyle w:val="ListParagraph"/>
        <w:numPr>
          <w:ilvl w:val="0"/>
          <w:numId w:val="9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Vasculitis asociadas a ANCA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</w:t>
      </w:r>
      <w:r w:rsid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Dr.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Bruno </w:t>
      </w:r>
      <w:proofErr w:type="spellStart"/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Lococo</w:t>
      </w:r>
      <w:proofErr w:type="spellEnd"/>
    </w:p>
    <w:p w14:paraId="6D2B22EF" w14:textId="2AD492D1" w:rsidR="00CF12FC" w:rsidRPr="007E6C61" w:rsidRDefault="003D4711" w:rsidP="00EF047C">
      <w:pPr>
        <w:pStyle w:val="ListParagraph"/>
        <w:numPr>
          <w:ilvl w:val="0"/>
          <w:numId w:val="9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lastRenderedPageBreak/>
        <w:t>Vasculitis</w:t>
      </w:r>
      <w:r w:rsidR="00CF12F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ANCA: Tratamiento. Compromiso glomerular en otras vasculitis 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–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Dr.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Bruno </w:t>
      </w:r>
      <w:proofErr w:type="spellStart"/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Lococo</w:t>
      </w:r>
      <w:proofErr w:type="spellEnd"/>
    </w:p>
    <w:p w14:paraId="2AE82363" w14:textId="5C7C0555" w:rsidR="00CF12FC" w:rsidRPr="007E6C61" w:rsidRDefault="003D4711" w:rsidP="00EF047C">
      <w:pPr>
        <w:pStyle w:val="ListParagraph"/>
        <w:numPr>
          <w:ilvl w:val="0"/>
          <w:numId w:val="9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Vasculitis</w:t>
      </w:r>
      <w:r w:rsidR="00CF12F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Anatomía Patológica-</w:t>
      </w:r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Valeria </w:t>
      </w:r>
      <w:proofErr w:type="spellStart"/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Alberton</w:t>
      </w:r>
      <w:proofErr w:type="spellEnd"/>
      <w:r w:rsidR="00491210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(grabada)</w:t>
      </w:r>
    </w:p>
    <w:p w14:paraId="2710D7CB" w14:textId="6943F537" w:rsidR="00491210" w:rsidRPr="007E6C61" w:rsidRDefault="00491210" w:rsidP="00EF047C">
      <w:pPr>
        <w:spacing w:after="0"/>
        <w:ind w:left="709" w:hanging="709"/>
        <w:jc w:val="both"/>
        <w:rPr>
          <w:rFonts w:cstheme="minorHAnsi"/>
          <w:color w:val="000000" w:themeColor="text1"/>
        </w:rPr>
      </w:pPr>
    </w:p>
    <w:p w14:paraId="7CC5C0F9" w14:textId="25189F84" w:rsidR="00CF12FC" w:rsidRPr="007E6C61" w:rsidRDefault="00CF12FC" w:rsidP="00EF047C">
      <w:pPr>
        <w:pStyle w:val="NormalWeb"/>
        <w:spacing w:before="144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VIERNES 29 de AGOSTO</w:t>
      </w:r>
    </w:p>
    <w:p w14:paraId="3CAC6132" w14:textId="16C0A91F" w:rsidR="007E6C61" w:rsidRPr="007E6C61" w:rsidRDefault="007E6C61" w:rsidP="00EF047C">
      <w:pPr>
        <w:pStyle w:val="NormalWeb"/>
        <w:spacing w:before="144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 xml:space="preserve">Enfermedad renal diabética y </w:t>
      </w:r>
      <w:proofErr w:type="spellStart"/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glomerulopatia</w:t>
      </w:r>
      <w:proofErr w:type="spellEnd"/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 xml:space="preserve"> por C3</w:t>
      </w:r>
    </w:p>
    <w:p w14:paraId="24322A74" w14:textId="237083AD" w:rsidR="00491210" w:rsidRPr="007E6C61" w:rsidRDefault="00491210" w:rsidP="00491210">
      <w:pPr>
        <w:numPr>
          <w:ilvl w:val="0"/>
          <w:numId w:val="13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Nefropatía Diabética – </w:t>
      </w:r>
      <w:r w:rsidR="00C20141" w:rsidRPr="007E6C61">
        <w:rPr>
          <w:rFonts w:cstheme="minorHAnsi"/>
          <w:color w:val="000000" w:themeColor="text1"/>
        </w:rPr>
        <w:t>Dra.</w:t>
      </w:r>
      <w:r w:rsidRPr="007E6C61">
        <w:rPr>
          <w:rFonts w:cstheme="minorHAnsi"/>
          <w:color w:val="000000" w:themeColor="text1"/>
        </w:rPr>
        <w:t xml:space="preserve"> Valeria </w:t>
      </w:r>
      <w:proofErr w:type="spellStart"/>
      <w:r w:rsidRPr="007E6C61">
        <w:rPr>
          <w:rFonts w:cstheme="minorHAnsi"/>
          <w:color w:val="000000" w:themeColor="text1"/>
        </w:rPr>
        <w:t>Bozi</w:t>
      </w:r>
      <w:proofErr w:type="spellEnd"/>
    </w:p>
    <w:p w14:paraId="3393743D" w14:textId="42328539" w:rsidR="00491210" w:rsidRPr="007E6C61" w:rsidRDefault="00491210" w:rsidP="00491210">
      <w:pPr>
        <w:numPr>
          <w:ilvl w:val="0"/>
          <w:numId w:val="13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Enfermedad Renal Diabética. Anatomía patológica-</w:t>
      </w:r>
      <w:r w:rsidR="00194994" w:rsidRPr="007E6C61">
        <w:rPr>
          <w:rFonts w:cstheme="minorHAnsi"/>
          <w:color w:val="000000" w:themeColor="text1"/>
        </w:rPr>
        <w:t xml:space="preserve"> </w:t>
      </w:r>
      <w:proofErr w:type="spellStart"/>
      <w:r w:rsidR="00194994" w:rsidRPr="007E6C61">
        <w:rPr>
          <w:rFonts w:cstheme="minorHAnsi"/>
          <w:color w:val="000000" w:themeColor="text1"/>
        </w:rPr>
        <w:t>Maria</w:t>
      </w:r>
      <w:proofErr w:type="spellEnd"/>
      <w:r w:rsidR="00194994" w:rsidRPr="007E6C61">
        <w:rPr>
          <w:rFonts w:cstheme="minorHAnsi"/>
          <w:color w:val="000000" w:themeColor="text1"/>
        </w:rPr>
        <w:t xml:space="preserve"> Fernanda </w:t>
      </w:r>
      <w:proofErr w:type="spellStart"/>
      <w:r w:rsidR="00194994" w:rsidRPr="007E6C61">
        <w:rPr>
          <w:rFonts w:cstheme="minorHAnsi"/>
          <w:color w:val="000000" w:themeColor="text1"/>
        </w:rPr>
        <w:t>Toniolo</w:t>
      </w:r>
      <w:proofErr w:type="spellEnd"/>
    </w:p>
    <w:p w14:paraId="3ADF28AB" w14:textId="1ADB2D69" w:rsidR="00491210" w:rsidRPr="007E6C61" w:rsidRDefault="00491210" w:rsidP="00491210">
      <w:pPr>
        <w:numPr>
          <w:ilvl w:val="0"/>
          <w:numId w:val="13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Glomerulopatías con patrón Membranoproliferativo-Glomerulopatías por C3. </w:t>
      </w:r>
      <w:proofErr w:type="spellStart"/>
      <w:r w:rsidR="00194994" w:rsidRPr="007E6C61">
        <w:rPr>
          <w:rFonts w:cstheme="minorHAnsi"/>
          <w:color w:val="000000" w:themeColor="text1"/>
        </w:rPr>
        <w:t>Dra</w:t>
      </w:r>
      <w:proofErr w:type="spellEnd"/>
      <w:r w:rsidR="00194994" w:rsidRPr="007E6C61">
        <w:rPr>
          <w:rFonts w:cstheme="minorHAnsi"/>
          <w:color w:val="000000" w:themeColor="text1"/>
        </w:rPr>
        <w:t xml:space="preserve"> Sonia </w:t>
      </w:r>
      <w:proofErr w:type="spellStart"/>
      <w:r w:rsidR="00194994" w:rsidRPr="007E6C61">
        <w:rPr>
          <w:rFonts w:cstheme="minorHAnsi"/>
          <w:color w:val="000000" w:themeColor="text1"/>
        </w:rPr>
        <w:t>Butto</w:t>
      </w:r>
      <w:proofErr w:type="spellEnd"/>
    </w:p>
    <w:p w14:paraId="1E28002A" w14:textId="43B1649B" w:rsidR="00491210" w:rsidRPr="007E6C61" w:rsidRDefault="00491210" w:rsidP="00491210">
      <w:pPr>
        <w:numPr>
          <w:ilvl w:val="0"/>
          <w:numId w:val="13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Glomerulopatías con patrón Membranoproliferativo -Glomerulopatías por C3 Anatomía patológica-</w:t>
      </w:r>
      <w:r w:rsidR="00194994" w:rsidRPr="007E6C61">
        <w:rPr>
          <w:rFonts w:cstheme="minorHAnsi"/>
          <w:color w:val="000000" w:themeColor="text1"/>
        </w:rPr>
        <w:t xml:space="preserve"> </w:t>
      </w:r>
      <w:r w:rsidR="00C20141" w:rsidRPr="007E6C61">
        <w:rPr>
          <w:rFonts w:cstheme="minorHAnsi"/>
          <w:color w:val="000000" w:themeColor="text1"/>
        </w:rPr>
        <w:t>Dra.</w:t>
      </w:r>
      <w:r w:rsidR="00194994" w:rsidRPr="007E6C61">
        <w:rPr>
          <w:rFonts w:cstheme="minorHAnsi"/>
          <w:color w:val="000000" w:themeColor="text1"/>
        </w:rPr>
        <w:t xml:space="preserve"> </w:t>
      </w:r>
      <w:proofErr w:type="spellStart"/>
      <w:r w:rsidR="00194994" w:rsidRPr="007E6C61">
        <w:rPr>
          <w:rFonts w:cstheme="minorHAnsi"/>
          <w:color w:val="000000" w:themeColor="text1"/>
        </w:rPr>
        <w:t>Maria</w:t>
      </w:r>
      <w:proofErr w:type="spellEnd"/>
      <w:r w:rsidR="00194994" w:rsidRPr="007E6C61">
        <w:rPr>
          <w:rFonts w:cstheme="minorHAnsi"/>
          <w:color w:val="000000" w:themeColor="text1"/>
        </w:rPr>
        <w:t xml:space="preserve"> Fernanda </w:t>
      </w:r>
      <w:proofErr w:type="spellStart"/>
      <w:r w:rsidR="00194994" w:rsidRPr="007E6C61">
        <w:rPr>
          <w:rFonts w:cstheme="minorHAnsi"/>
          <w:color w:val="000000" w:themeColor="text1"/>
        </w:rPr>
        <w:t>Toniolo</w:t>
      </w:r>
      <w:proofErr w:type="spellEnd"/>
    </w:p>
    <w:p w14:paraId="00B048BE" w14:textId="0A207E3A" w:rsidR="00CF12FC" w:rsidRPr="007E6C61" w:rsidRDefault="00CF12FC" w:rsidP="00491210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5E3563A" w14:textId="77777777" w:rsidR="00C853BA" w:rsidRPr="007E6C61" w:rsidRDefault="00C853BA" w:rsidP="00EF047C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VIERNES  05 DE SEPTIEMBRE </w:t>
      </w:r>
    </w:p>
    <w:p w14:paraId="7D6FA132" w14:textId="5D708ABE" w:rsidR="00C853BA" w:rsidRPr="007E6C61" w:rsidRDefault="00C853BA" w:rsidP="00EF047C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LES y otras Enfermedades del Tejido Conectivo</w:t>
      </w:r>
    </w:p>
    <w:p w14:paraId="41877251" w14:textId="0439585C" w:rsidR="00194994" w:rsidRPr="007E6C61" w:rsidRDefault="00194994" w:rsidP="00EF047C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</w:pPr>
    </w:p>
    <w:p w14:paraId="6F368EC8" w14:textId="5DFEDC07" w:rsidR="00194994" w:rsidRPr="007E6C61" w:rsidRDefault="00194994" w:rsidP="001949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Nefropatía </w:t>
      </w:r>
      <w:r w:rsidR="00C20141" w:rsidRPr="007E6C61">
        <w:rPr>
          <w:rFonts w:asciiTheme="minorHAnsi" w:hAnsiTheme="minorHAnsi" w:cstheme="minorHAnsi"/>
          <w:color w:val="000000"/>
          <w:sz w:val="22"/>
          <w:szCs w:val="22"/>
        </w:rPr>
        <w:t>Lúpica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Fisiopatología, diagnóstico clínico, Indicaciones de BR, laboratorio </w:t>
      </w:r>
      <w:r w:rsidR="00094E01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4E01" w:rsidRPr="007E6C61">
        <w:rPr>
          <w:rFonts w:asciiTheme="minorHAnsi" w:hAnsiTheme="minorHAnsi" w:cstheme="minorHAnsi"/>
          <w:color w:val="000000"/>
          <w:sz w:val="22"/>
          <w:szCs w:val="22"/>
        </w:rPr>
        <w:t>Tratamiento</w:t>
      </w:r>
      <w:r w:rsidR="00094E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>Dra. Ana Malvar</w:t>
      </w:r>
    </w:p>
    <w:p w14:paraId="1B107C94" w14:textId="77777777" w:rsidR="00194994" w:rsidRPr="007E6C61" w:rsidRDefault="00194994" w:rsidP="001949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Nefropatía Lúpica diagnóstico Anatomía patológica - Dra. Valeria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Albertón</w:t>
      </w:r>
      <w:proofErr w:type="spellEnd"/>
    </w:p>
    <w:p w14:paraId="1811C23E" w14:textId="77777777" w:rsidR="00194994" w:rsidRPr="007E6C61" w:rsidRDefault="00194994" w:rsidP="001949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2et92p0" w:colFirst="0" w:colLast="0"/>
      <w:bookmarkEnd w:id="0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Otras enfermedades del tejido conectivo con compromiso renal - Dr. Martin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Mamberti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9BABDB3" w14:textId="4A4C0538" w:rsidR="00194994" w:rsidRPr="007E6C61" w:rsidRDefault="00194994" w:rsidP="0019499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Otras enfermedades del tejido conectivo con compromiso renal Anatomía patológica Dra. Valeria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Alberton</w:t>
      </w:r>
      <w:proofErr w:type="spellEnd"/>
    </w:p>
    <w:p w14:paraId="04151069" w14:textId="5C415FF8" w:rsidR="00194994" w:rsidRPr="007E6C61" w:rsidRDefault="00194994" w:rsidP="00EF047C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87F45B" w14:textId="77777777" w:rsidR="00C853BA" w:rsidRPr="007E6C61" w:rsidRDefault="00C853BA" w:rsidP="00EF047C">
      <w:pPr>
        <w:pStyle w:val="NormalWeb"/>
        <w:spacing w:before="0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 </w:t>
      </w:r>
    </w:p>
    <w:p w14:paraId="03A6EE9D" w14:textId="521537DB" w:rsidR="00DE75E5" w:rsidRPr="007E6C61" w:rsidRDefault="00DE75E5" w:rsidP="00194994">
      <w:pPr>
        <w:spacing w:line="240" w:lineRule="auto"/>
        <w:ind w:left="709" w:hanging="709"/>
        <w:jc w:val="both"/>
        <w:rPr>
          <w:rFonts w:cstheme="minorHAnsi"/>
          <w:b/>
          <w:bCs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t xml:space="preserve">VIERNES 19 </w:t>
      </w:r>
      <w:r w:rsidR="00194994" w:rsidRPr="007E6C61">
        <w:rPr>
          <w:rFonts w:cstheme="minorHAnsi"/>
          <w:b/>
          <w:bCs/>
          <w:color w:val="000000" w:themeColor="text1"/>
        </w:rPr>
        <w:t>DE SEPTIEMBRE</w:t>
      </w:r>
    </w:p>
    <w:p w14:paraId="29259790" w14:textId="77777777" w:rsidR="00491210" w:rsidRPr="007E6C61" w:rsidRDefault="00491210" w:rsidP="00491210">
      <w:pPr>
        <w:pStyle w:val="NormalWeb"/>
        <w:spacing w:before="144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GP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 xml:space="preserve"> asociadas a discrasias sanguíneas y GN por depósito</w:t>
      </w:r>
    </w:p>
    <w:p w14:paraId="5CA09F56" w14:textId="19ABC437" w:rsidR="00194994" w:rsidRPr="007E6C61" w:rsidRDefault="00194994" w:rsidP="0019499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GP asociadas a depósito monoclonal de Inmunoglobulinas y otras enfermedades asociadas a discrasias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sanguíneas -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Dr. Gerardo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Mogni</w:t>
      </w:r>
      <w:proofErr w:type="spellEnd"/>
    </w:p>
    <w:p w14:paraId="190D8D7F" w14:textId="77777777" w:rsidR="00194994" w:rsidRPr="007E6C61" w:rsidRDefault="00194994" w:rsidP="0019499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>GP con depósitos organizados Amiloidosis Dr. F Varela.</w:t>
      </w:r>
    </w:p>
    <w:p w14:paraId="37FA0027" w14:textId="278942FD" w:rsidR="00194994" w:rsidRPr="007E6C61" w:rsidRDefault="00194994" w:rsidP="0019499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GP Fibrilar. </w:t>
      </w:r>
      <w:proofErr w:type="spellStart"/>
      <w:proofErr w:type="gram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Inmunotactoide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 -</w:t>
      </w:r>
      <w:proofErr w:type="gram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0141" w:rsidRPr="007E6C61">
        <w:rPr>
          <w:rFonts w:asciiTheme="minorHAnsi" w:hAnsiTheme="minorHAnsi" w:cstheme="minorHAnsi"/>
          <w:color w:val="000000"/>
          <w:sz w:val="22"/>
          <w:szCs w:val="22"/>
        </w:rPr>
        <w:t>Dr.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Gustavo Aguirre</w:t>
      </w:r>
    </w:p>
    <w:p w14:paraId="346F5E99" w14:textId="2061694D" w:rsidR="00194994" w:rsidRPr="007E6C61" w:rsidRDefault="00194994" w:rsidP="0019499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GP con depósitos organizados: Anatomía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Patológica -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0141" w:rsidRPr="007E6C61">
        <w:rPr>
          <w:rFonts w:asciiTheme="minorHAnsi" w:hAnsiTheme="minorHAnsi" w:cstheme="minorHAnsi"/>
          <w:color w:val="000000"/>
          <w:sz w:val="22"/>
          <w:szCs w:val="22"/>
        </w:rPr>
        <w:t>Dr.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Alejandro </w:t>
      </w:r>
      <w:proofErr w:type="spellStart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Iotti</w:t>
      </w:r>
      <w:proofErr w:type="spellEnd"/>
    </w:p>
    <w:p w14:paraId="16BAEE4A" w14:textId="13C1CFA9" w:rsidR="00DE75E5" w:rsidRPr="007E6C61" w:rsidRDefault="00DE75E5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VIERNES  03 DE OCTUBRE  </w:t>
      </w:r>
    </w:p>
    <w:p w14:paraId="1C543ABE" w14:textId="77777777" w:rsidR="00DE75E5" w:rsidRPr="007E6C61" w:rsidRDefault="00DE75E5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</w:rPr>
        <w:t>G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lomerulopatías hereditarias</w:t>
      </w:r>
    </w:p>
    <w:p w14:paraId="0F62C523" w14:textId="16F850B2" w:rsidR="00DE75E5" w:rsidRPr="007E6C61" w:rsidRDefault="00DE75E5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>VIERNES 10 DE OCTUBRE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</w:p>
    <w:p w14:paraId="7B241400" w14:textId="0BDADDB2" w:rsidR="00194994" w:rsidRPr="007E6C61" w:rsidRDefault="00194994" w:rsidP="0019499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Glomerulopatías hereditarias: Síndrome de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Alport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Nefropatia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por membrana basal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fina, Enfermedad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gram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Fabry .</w:t>
      </w:r>
      <w:proofErr w:type="gram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Dr. Pedro Quieto</w:t>
      </w:r>
    </w:p>
    <w:p w14:paraId="32203B5D" w14:textId="625DA3F8" w:rsidR="00194994" w:rsidRPr="007E6C61" w:rsidRDefault="00194994" w:rsidP="007E6C61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Síndrome de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Alport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, Nefropatía por membrana basal fina. </w:t>
      </w:r>
      <w:proofErr w:type="spellStart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Dr</w:t>
      </w:r>
      <w:proofErr w:type="spellEnd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Alejandro </w:t>
      </w:r>
      <w:proofErr w:type="spellStart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Iotti</w:t>
      </w:r>
      <w:proofErr w:type="spellEnd"/>
    </w:p>
    <w:p w14:paraId="4CB22BD6" w14:textId="75952F97" w:rsidR="00194994" w:rsidRPr="007E6C61" w:rsidRDefault="00194994" w:rsidP="007E6C61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Enfermedad de Fabry. Anatomía 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patológica.</w:t>
      </w:r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 - 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Dr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Alejandro </w:t>
      </w:r>
      <w:proofErr w:type="spellStart"/>
      <w:r w:rsidRPr="007E6C61">
        <w:rPr>
          <w:rFonts w:asciiTheme="minorHAnsi" w:hAnsiTheme="minorHAnsi" w:cstheme="minorHAnsi"/>
          <w:color w:val="000000"/>
          <w:sz w:val="22"/>
          <w:szCs w:val="22"/>
        </w:rPr>
        <w:t>Iotti</w:t>
      </w:r>
      <w:proofErr w:type="spellEnd"/>
      <w:r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5B318031" w14:textId="77777777" w:rsidR="00DE75E5" w:rsidRPr="007E6C61" w:rsidRDefault="00DE75E5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Glomerulopatías y Trasplante renal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 </w:t>
      </w:r>
    </w:p>
    <w:p w14:paraId="150FC5A6" w14:textId="170A6690" w:rsidR="00DE75E5" w:rsidRPr="007E6C61" w:rsidRDefault="00DE75E5" w:rsidP="00EF047C">
      <w:pPr>
        <w:pStyle w:val="ListParagraph"/>
        <w:numPr>
          <w:ilvl w:val="0"/>
          <w:numId w:val="1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lastRenderedPageBreak/>
        <w:t xml:space="preserve">Glomerulopatías del Trasplante Renal (propias, de </w:t>
      </w:r>
      <w:r w:rsidR="007F39E9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Novo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y recidivas)-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</w:t>
      </w:r>
      <w:r w:rsidR="00C2014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Dra.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Olga Guardia</w:t>
      </w:r>
    </w:p>
    <w:p w14:paraId="191E2FB9" w14:textId="77777777" w:rsidR="00DE75E5" w:rsidRPr="007E6C61" w:rsidRDefault="00DE75E5" w:rsidP="00EF047C">
      <w:pPr>
        <w:pStyle w:val="ListParagraph"/>
        <w:numPr>
          <w:ilvl w:val="0"/>
          <w:numId w:val="1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Glomerulopatías del Trasplante Renal</w:t>
      </w:r>
    </w:p>
    <w:p w14:paraId="36198B73" w14:textId="77777777" w:rsidR="00DE75E5" w:rsidRPr="007E6C61" w:rsidRDefault="00DE75E5" w:rsidP="00EF047C">
      <w:pPr>
        <w:pStyle w:val="ListParagraph"/>
        <w:numPr>
          <w:ilvl w:val="0"/>
          <w:numId w:val="15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0779F2" w14:textId="77777777" w:rsidR="00DE75E5" w:rsidRPr="007E6C61" w:rsidRDefault="00DE75E5" w:rsidP="00EF047C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b/>
          <w:bCs/>
          <w:color w:val="000000" w:themeColor="text1"/>
        </w:rPr>
        <w:t xml:space="preserve">VIERNES 24 DE OCTUBRE </w:t>
      </w:r>
    </w:p>
    <w:p w14:paraId="72DDF11C" w14:textId="77777777" w:rsidR="00DE75E5" w:rsidRPr="007E6C61" w:rsidRDefault="00DE75E5" w:rsidP="00EF047C">
      <w:p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  <w:u w:val="single"/>
        </w:rPr>
        <w:t xml:space="preserve"> </w:t>
      </w:r>
      <w:r w:rsidR="003D4711" w:rsidRPr="007E6C61">
        <w:rPr>
          <w:rFonts w:cstheme="minorHAnsi"/>
          <w:b/>
          <w:bCs/>
          <w:color w:val="000000" w:themeColor="text1"/>
          <w:u w:val="single"/>
        </w:rPr>
        <w:t>Glomerulopatías</w:t>
      </w:r>
      <w:r w:rsidRPr="007E6C61">
        <w:rPr>
          <w:rFonts w:cstheme="minorHAnsi"/>
          <w:b/>
          <w:bCs/>
          <w:color w:val="000000" w:themeColor="text1"/>
          <w:u w:val="single"/>
        </w:rPr>
        <w:t xml:space="preserve"> en grupos especiales</w:t>
      </w:r>
    </w:p>
    <w:p w14:paraId="4777A1DA" w14:textId="233B0A73" w:rsidR="00A6041D" w:rsidRPr="007E6C61" w:rsidRDefault="00BB2ADC" w:rsidP="00EF047C">
      <w:pPr>
        <w:numPr>
          <w:ilvl w:val="0"/>
          <w:numId w:val="16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 xml:space="preserve">Glomerulonefritis del </w:t>
      </w:r>
      <w:r w:rsidR="00DE75E5" w:rsidRPr="007E6C61">
        <w:rPr>
          <w:rFonts w:cstheme="minorHAnsi"/>
          <w:color w:val="000000" w:themeColor="text1"/>
        </w:rPr>
        <w:t>adulto mayor-</w:t>
      </w:r>
      <w:r w:rsidR="007E6C61" w:rsidRPr="007E6C61">
        <w:rPr>
          <w:rFonts w:eastAsia="Times New Roman" w:cstheme="minorHAnsi"/>
          <w:color w:val="000000"/>
        </w:rPr>
        <w:t xml:space="preserve"> Dr. Cristian </w:t>
      </w:r>
      <w:proofErr w:type="spellStart"/>
      <w:r w:rsidR="007E6C61" w:rsidRPr="007E6C61">
        <w:rPr>
          <w:rFonts w:eastAsia="Times New Roman" w:cstheme="minorHAnsi"/>
          <w:color w:val="000000"/>
        </w:rPr>
        <w:t>Krämer</w:t>
      </w:r>
      <w:proofErr w:type="spellEnd"/>
    </w:p>
    <w:p w14:paraId="53890A93" w14:textId="7BF5F082" w:rsidR="00A6041D" w:rsidRPr="007E6C61" w:rsidRDefault="003D4711" w:rsidP="00EF047C">
      <w:pPr>
        <w:numPr>
          <w:ilvl w:val="0"/>
          <w:numId w:val="16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Glomerulopatías</w:t>
      </w:r>
      <w:r w:rsidR="00BB2ADC" w:rsidRPr="007E6C61">
        <w:rPr>
          <w:rFonts w:cstheme="minorHAnsi"/>
          <w:color w:val="000000" w:themeColor="text1"/>
        </w:rPr>
        <w:t xml:space="preserve"> del</w:t>
      </w:r>
      <w:r w:rsidR="00DE75E5" w:rsidRPr="007E6C61">
        <w:rPr>
          <w:rFonts w:cstheme="minorHAnsi"/>
          <w:color w:val="000000" w:themeColor="text1"/>
        </w:rPr>
        <w:t xml:space="preserve"> embarazo </w:t>
      </w:r>
      <w:r w:rsidR="007E6C61" w:rsidRPr="007E6C61">
        <w:rPr>
          <w:rFonts w:cstheme="minorHAnsi"/>
          <w:color w:val="000000" w:themeColor="text1"/>
        </w:rPr>
        <w:t>–</w:t>
      </w:r>
      <w:r w:rsidR="00DE75E5" w:rsidRPr="007E6C61">
        <w:rPr>
          <w:rFonts w:cstheme="minorHAnsi"/>
          <w:color w:val="000000" w:themeColor="text1"/>
        </w:rPr>
        <w:t xml:space="preserve"> </w:t>
      </w:r>
      <w:r w:rsidR="007E6C61" w:rsidRPr="007E6C61">
        <w:rPr>
          <w:rFonts w:cstheme="minorHAnsi"/>
          <w:color w:val="000000" w:themeColor="text1"/>
        </w:rPr>
        <w:t xml:space="preserve">Dr. Roberto </w:t>
      </w:r>
      <w:proofErr w:type="spellStart"/>
      <w:r w:rsidR="007E6C61" w:rsidRPr="007E6C61">
        <w:rPr>
          <w:rFonts w:cstheme="minorHAnsi"/>
          <w:color w:val="000000" w:themeColor="text1"/>
        </w:rPr>
        <w:t>Fruttero</w:t>
      </w:r>
      <w:proofErr w:type="spellEnd"/>
    </w:p>
    <w:p w14:paraId="4B679633" w14:textId="385D5890" w:rsidR="00A6041D" w:rsidRPr="007E6C61" w:rsidRDefault="00BB2ADC" w:rsidP="00EF047C">
      <w:pPr>
        <w:numPr>
          <w:ilvl w:val="0"/>
          <w:numId w:val="16"/>
        </w:numPr>
        <w:spacing w:after="0"/>
        <w:ind w:left="709" w:hanging="709"/>
        <w:jc w:val="both"/>
        <w:rPr>
          <w:rFonts w:cstheme="minorHAnsi"/>
          <w:color w:val="000000" w:themeColor="text1"/>
        </w:rPr>
      </w:pPr>
      <w:r w:rsidRPr="007E6C61">
        <w:rPr>
          <w:rFonts w:cstheme="minorHAnsi"/>
          <w:color w:val="000000" w:themeColor="text1"/>
        </w:rPr>
        <w:t>Medicina basada en la evidencia en gl</w:t>
      </w:r>
      <w:r w:rsidR="00DE75E5" w:rsidRPr="007E6C61">
        <w:rPr>
          <w:rFonts w:cstheme="minorHAnsi"/>
          <w:color w:val="000000" w:themeColor="text1"/>
        </w:rPr>
        <w:t xml:space="preserve">omerulopatías – </w:t>
      </w:r>
      <w:r w:rsidR="007E6C61" w:rsidRPr="007E6C61">
        <w:rPr>
          <w:rFonts w:eastAsia="Times New Roman" w:cstheme="minorHAnsi"/>
          <w:color w:val="000000"/>
        </w:rPr>
        <w:t>Dra. Alicia Fayad</w:t>
      </w:r>
      <w:r w:rsidR="007E6C61" w:rsidRPr="007E6C61">
        <w:rPr>
          <w:rFonts w:eastAsiaTheme="minorEastAsia" w:cstheme="minorHAnsi"/>
          <w:color w:val="000000" w:themeColor="text1"/>
          <w:kern w:val="24"/>
        </w:rPr>
        <w:t xml:space="preserve">  </w:t>
      </w:r>
    </w:p>
    <w:p w14:paraId="5FF9F279" w14:textId="77777777" w:rsidR="00DE75E5" w:rsidRPr="007E6C61" w:rsidRDefault="00DE75E5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VIERNES 07 DE NOVIEMBRE </w:t>
      </w:r>
    </w:p>
    <w:p w14:paraId="12D804E5" w14:textId="77777777" w:rsidR="00DE75E5" w:rsidRPr="007E6C61" w:rsidRDefault="00DE75E5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u w:val="single"/>
        </w:rPr>
        <w:t>Generalidades</w:t>
      </w:r>
    </w:p>
    <w:p w14:paraId="04407F1D" w14:textId="68192D61" w:rsidR="00DE75E5" w:rsidRPr="007E6C61" w:rsidRDefault="00DE75E5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-Drogas inmunosupresoras, mecanismo de acción, ef</w:t>
      </w:r>
      <w:r w:rsidR="00155F9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ectos adversos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–</w:t>
      </w:r>
      <w:r w:rsidR="00C2014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Dra.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Zunino Maria Lujan</w:t>
      </w:r>
    </w:p>
    <w:p w14:paraId="39593EAC" w14:textId="0035E494" w:rsidR="00DE75E5" w:rsidRPr="007E6C61" w:rsidRDefault="00DE75E5" w:rsidP="00EF047C">
      <w:pPr>
        <w:pStyle w:val="NormalWeb"/>
        <w:spacing w:before="125" w:beforeAutospacing="0" w:after="0" w:afterAutospacing="0"/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 -BIOPSIA RENAL DESDE LA </w:t>
      </w:r>
      <w:r w:rsidR="007E6C61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PRACTICA, (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</w:t>
      </w:r>
      <w:r w:rsidR="007F39E9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olo para la modalidad presencial</w:t>
      </w: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)</w:t>
      </w:r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Dr. Fernando </w:t>
      </w:r>
      <w:proofErr w:type="spellStart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Migliavacca</w:t>
      </w:r>
      <w:proofErr w:type="spellEnd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proofErr w:type="spellStart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>Dra</w:t>
      </w:r>
      <w:proofErr w:type="spellEnd"/>
      <w:r w:rsidR="007E6C61" w:rsidRPr="007E6C61">
        <w:rPr>
          <w:rFonts w:asciiTheme="minorHAnsi" w:hAnsiTheme="minorHAnsi" w:cstheme="minorHAnsi"/>
          <w:color w:val="000000"/>
          <w:sz w:val="22"/>
          <w:szCs w:val="22"/>
        </w:rPr>
        <w:t xml:space="preserve"> Vanina Paz</w:t>
      </w:r>
    </w:p>
    <w:p w14:paraId="2FC61CBC" w14:textId="77777777" w:rsidR="00DE75E5" w:rsidRPr="007E6C61" w:rsidRDefault="00DE75E5" w:rsidP="00EF047C">
      <w:pPr>
        <w:pStyle w:val="ListParagraph"/>
        <w:numPr>
          <w:ilvl w:val="0"/>
          <w:numId w:val="17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s-ES"/>
        </w:rPr>
        <w:t xml:space="preserve">  </w:t>
      </w:r>
      <w:r w:rsidR="00155F9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s-ES"/>
        </w:rPr>
        <w:t>Técnica</w:t>
      </w:r>
    </w:p>
    <w:p w14:paraId="5E492060" w14:textId="77777777" w:rsidR="00DE75E5" w:rsidRPr="007E6C61" w:rsidRDefault="00DE75E5" w:rsidP="00EF047C">
      <w:pPr>
        <w:pStyle w:val="ListParagraph"/>
        <w:numPr>
          <w:ilvl w:val="0"/>
          <w:numId w:val="17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s-ES"/>
        </w:rPr>
        <w:t xml:space="preserve">   Manejo de la muestra</w:t>
      </w:r>
    </w:p>
    <w:p w14:paraId="366BF90A" w14:textId="77777777" w:rsidR="00DE75E5" w:rsidRPr="007E6C61" w:rsidRDefault="00DE75E5" w:rsidP="00EF047C">
      <w:pPr>
        <w:pStyle w:val="ListParagraph"/>
        <w:numPr>
          <w:ilvl w:val="0"/>
          <w:numId w:val="17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s-ES"/>
        </w:rPr>
        <w:t xml:space="preserve">  Control </w:t>
      </w:r>
      <w:r w:rsidR="00155F9C" w:rsidRPr="007E6C6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s-ES"/>
        </w:rPr>
        <w:t>ecográfico</w:t>
      </w:r>
    </w:p>
    <w:p w14:paraId="673DB944" w14:textId="68B0B9C4" w:rsidR="00C853BA" w:rsidRPr="007E6C61" w:rsidRDefault="00155F9C" w:rsidP="00EF047C">
      <w:pPr>
        <w:pStyle w:val="NormalWeb"/>
        <w:spacing w:before="115" w:beforeAutospacing="0" w:after="0" w:afterAutospacing="0"/>
        <w:ind w:left="709" w:hanging="709"/>
        <w:jc w:val="both"/>
        <w:rPr>
          <w:rFonts w:asciiTheme="minorHAnsi" w:eastAsiaTheme="minorEastAsia" w:hAnsiTheme="minorHAnsi" w:cstheme="minorHAnsi"/>
          <w:b/>
          <w:color w:val="000000" w:themeColor="text1"/>
          <w:kern w:val="24"/>
          <w:sz w:val="22"/>
          <w:szCs w:val="22"/>
          <w:lang w:val="es-ES"/>
        </w:rPr>
      </w:pPr>
      <w:r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s-ES"/>
        </w:rPr>
        <w:t xml:space="preserve">Viernes 28 de </w:t>
      </w:r>
      <w:r w:rsidR="007E6C61" w:rsidRPr="007E6C6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2"/>
          <w:szCs w:val="22"/>
          <w:lang w:val="es-ES"/>
        </w:rPr>
        <w:t>noviembre Examen</w:t>
      </w:r>
      <w:r w:rsidR="007F39E9" w:rsidRPr="007E6C61">
        <w:rPr>
          <w:rFonts w:asciiTheme="minorHAnsi" w:eastAsiaTheme="minorEastAsia" w:hAnsiTheme="minorHAnsi" w:cstheme="minorHAnsi"/>
          <w:b/>
          <w:color w:val="000000" w:themeColor="text1"/>
          <w:kern w:val="24"/>
          <w:sz w:val="22"/>
          <w:szCs w:val="22"/>
          <w:lang w:val="es-ES"/>
        </w:rPr>
        <w:t xml:space="preserve"> Final del curso. </w:t>
      </w:r>
    </w:p>
    <w:p w14:paraId="45F94E3A" w14:textId="77777777" w:rsidR="00D3524E" w:rsidRPr="007E6C61" w:rsidRDefault="00D3524E" w:rsidP="00EF047C">
      <w:pPr>
        <w:jc w:val="both"/>
        <w:rPr>
          <w:rFonts w:cstheme="minorHAnsi"/>
          <w:b/>
          <w:u w:val="single"/>
        </w:rPr>
      </w:pPr>
    </w:p>
    <w:p w14:paraId="083AEFD3" w14:textId="77777777" w:rsidR="00D3524E" w:rsidRPr="007E6C61" w:rsidRDefault="00D3524E" w:rsidP="00EF047C">
      <w:pPr>
        <w:jc w:val="both"/>
        <w:rPr>
          <w:rFonts w:cstheme="minorHAnsi"/>
          <w:b/>
          <w:u w:val="single"/>
        </w:rPr>
      </w:pPr>
    </w:p>
    <w:p w14:paraId="580F2294" w14:textId="77777777" w:rsidR="007F39E9" w:rsidRPr="007F39E9" w:rsidRDefault="007F39E9" w:rsidP="00EF047C">
      <w:pPr>
        <w:jc w:val="both"/>
        <w:rPr>
          <w:b/>
        </w:rPr>
      </w:pPr>
      <w:r w:rsidRPr="007F39E9">
        <w:rPr>
          <w:b/>
          <w:u w:val="single"/>
        </w:rPr>
        <w:t>Aranceles</w:t>
      </w:r>
      <w:r w:rsidRPr="007F39E9">
        <w:rPr>
          <w:b/>
        </w:rPr>
        <w:t>: (Categoría socios es para todas las regionales/provincias)</w:t>
      </w:r>
    </w:p>
    <w:p w14:paraId="57AE790E" w14:textId="4D60F178" w:rsidR="007F39E9" w:rsidRPr="007F39E9" w:rsidRDefault="007F39E9" w:rsidP="00EF047C">
      <w:pPr>
        <w:tabs>
          <w:tab w:val="left" w:pos="3168"/>
        </w:tabs>
        <w:jc w:val="both"/>
        <w:rPr>
          <w:b/>
        </w:rPr>
      </w:pPr>
      <w:r w:rsidRPr="007F39E9">
        <w:rPr>
          <w:b/>
        </w:rPr>
        <w:t>Nefrólogos socios: $</w:t>
      </w:r>
      <w:r w:rsidR="008E5236">
        <w:rPr>
          <w:b/>
        </w:rPr>
        <w:t>3</w:t>
      </w:r>
      <w:r w:rsidRPr="007F39E9">
        <w:rPr>
          <w:b/>
        </w:rPr>
        <w:t>00000</w:t>
      </w:r>
      <w:r w:rsidR="00AD471C">
        <w:rPr>
          <w:b/>
        </w:rPr>
        <w:t xml:space="preserve">    o </w:t>
      </w:r>
      <w:r w:rsidR="00565140">
        <w:rPr>
          <w:b/>
        </w:rPr>
        <w:t xml:space="preserve">en </w:t>
      </w:r>
      <w:r w:rsidR="00AD471C">
        <w:rPr>
          <w:b/>
        </w:rPr>
        <w:t>3 cuotas</w:t>
      </w:r>
      <w:r w:rsidR="00A36FB6">
        <w:rPr>
          <w:b/>
        </w:rPr>
        <w:t xml:space="preserve"> total </w:t>
      </w:r>
      <w:r w:rsidR="003C1DB3">
        <w:rPr>
          <w:b/>
        </w:rPr>
        <w:t>$ 360000</w:t>
      </w:r>
    </w:p>
    <w:p w14:paraId="5B670080" w14:textId="6F43FCA4" w:rsidR="007F39E9" w:rsidRPr="007F39E9" w:rsidRDefault="007F39E9" w:rsidP="00EF047C">
      <w:pPr>
        <w:jc w:val="both"/>
        <w:rPr>
          <w:b/>
        </w:rPr>
      </w:pPr>
      <w:r w:rsidRPr="007F39E9">
        <w:rPr>
          <w:b/>
        </w:rPr>
        <w:t>Nefrólogos No socios: $</w:t>
      </w:r>
      <w:r w:rsidR="008E5236">
        <w:rPr>
          <w:b/>
        </w:rPr>
        <w:t>4</w:t>
      </w:r>
      <w:r w:rsidRPr="007F39E9">
        <w:rPr>
          <w:b/>
        </w:rPr>
        <w:t>00000</w:t>
      </w:r>
      <w:r w:rsidR="00AD471C">
        <w:rPr>
          <w:b/>
        </w:rPr>
        <w:t xml:space="preserve">    o</w:t>
      </w:r>
      <w:r w:rsidR="00565140">
        <w:rPr>
          <w:b/>
        </w:rPr>
        <w:t xml:space="preserve"> en</w:t>
      </w:r>
      <w:r w:rsidR="00AD471C">
        <w:rPr>
          <w:b/>
        </w:rPr>
        <w:t xml:space="preserve"> 3 cuotas</w:t>
      </w:r>
      <w:r w:rsidR="00A36FB6">
        <w:rPr>
          <w:b/>
        </w:rPr>
        <w:t xml:space="preserve"> total</w:t>
      </w:r>
      <w:r w:rsidR="00AD471C">
        <w:rPr>
          <w:b/>
        </w:rPr>
        <w:t xml:space="preserve"> </w:t>
      </w:r>
      <w:r w:rsidR="009A76C6">
        <w:rPr>
          <w:b/>
        </w:rPr>
        <w:t xml:space="preserve">$ </w:t>
      </w:r>
      <w:r w:rsidR="004B17F6">
        <w:rPr>
          <w:b/>
        </w:rPr>
        <w:t>480000</w:t>
      </w:r>
    </w:p>
    <w:p w14:paraId="198B165A" w14:textId="422BBF3F" w:rsidR="007F39E9" w:rsidRPr="007F39E9" w:rsidRDefault="007F39E9" w:rsidP="00EF047C">
      <w:pPr>
        <w:jc w:val="both"/>
        <w:rPr>
          <w:b/>
        </w:rPr>
      </w:pPr>
      <w:r w:rsidRPr="007F39E9">
        <w:rPr>
          <w:b/>
        </w:rPr>
        <w:t xml:space="preserve">Residente/ </w:t>
      </w:r>
      <w:r w:rsidR="00AD471C" w:rsidRPr="007F39E9">
        <w:rPr>
          <w:b/>
        </w:rPr>
        <w:t>Concurrentes socios</w:t>
      </w:r>
      <w:r w:rsidRPr="007F39E9">
        <w:rPr>
          <w:b/>
        </w:rPr>
        <w:t>: $</w:t>
      </w:r>
      <w:r w:rsidR="003C1DB3">
        <w:rPr>
          <w:b/>
        </w:rPr>
        <w:t>15</w:t>
      </w:r>
      <w:r w:rsidRPr="007F39E9">
        <w:rPr>
          <w:b/>
        </w:rPr>
        <w:t>0000</w:t>
      </w:r>
      <w:r w:rsidR="00AD471C">
        <w:rPr>
          <w:b/>
        </w:rPr>
        <w:t xml:space="preserve">     0 </w:t>
      </w:r>
      <w:r w:rsidR="00565140">
        <w:rPr>
          <w:b/>
        </w:rPr>
        <w:t xml:space="preserve">en </w:t>
      </w:r>
      <w:r w:rsidR="00AD471C">
        <w:rPr>
          <w:b/>
        </w:rPr>
        <w:t xml:space="preserve">3 cuota </w:t>
      </w:r>
      <w:r w:rsidR="009A76C6">
        <w:rPr>
          <w:b/>
        </w:rPr>
        <w:t>$</w:t>
      </w:r>
      <w:r w:rsidR="00AD471C">
        <w:rPr>
          <w:b/>
        </w:rPr>
        <w:t xml:space="preserve"> </w:t>
      </w:r>
      <w:r w:rsidR="004B17F6">
        <w:rPr>
          <w:b/>
        </w:rPr>
        <w:t>18000</w:t>
      </w:r>
      <w:r w:rsidR="003C1DB3">
        <w:rPr>
          <w:b/>
        </w:rPr>
        <w:t>0</w:t>
      </w:r>
    </w:p>
    <w:p w14:paraId="07E54B19" w14:textId="17462329" w:rsidR="007F39E9" w:rsidRDefault="007F39E9" w:rsidP="00EF047C">
      <w:pPr>
        <w:tabs>
          <w:tab w:val="left" w:pos="6787"/>
        </w:tabs>
        <w:jc w:val="both"/>
        <w:rPr>
          <w:b/>
        </w:rPr>
      </w:pPr>
      <w:r w:rsidRPr="007F39E9">
        <w:rPr>
          <w:b/>
        </w:rPr>
        <w:t>Residentes/ Concurrentes No socios: $</w:t>
      </w:r>
      <w:r w:rsidR="003C1DB3">
        <w:rPr>
          <w:b/>
        </w:rPr>
        <w:t>2</w:t>
      </w:r>
      <w:r w:rsidR="000B52D1" w:rsidRPr="007F39E9">
        <w:rPr>
          <w:b/>
        </w:rPr>
        <w:t>00000</w:t>
      </w:r>
      <w:r w:rsidR="000B52D1">
        <w:rPr>
          <w:b/>
        </w:rPr>
        <w:t xml:space="preserve"> o</w:t>
      </w:r>
      <w:r w:rsidR="00AD471C">
        <w:rPr>
          <w:b/>
        </w:rPr>
        <w:t xml:space="preserve"> </w:t>
      </w:r>
      <w:r w:rsidR="00565140">
        <w:rPr>
          <w:b/>
        </w:rPr>
        <w:t xml:space="preserve">en </w:t>
      </w:r>
      <w:r w:rsidR="00AD471C">
        <w:rPr>
          <w:b/>
        </w:rPr>
        <w:t xml:space="preserve">3 cuotas </w:t>
      </w:r>
      <w:r w:rsidR="00565140">
        <w:rPr>
          <w:b/>
        </w:rPr>
        <w:t>total</w:t>
      </w:r>
      <w:r w:rsidR="00AD471C">
        <w:rPr>
          <w:b/>
        </w:rPr>
        <w:t xml:space="preserve"> </w:t>
      </w:r>
      <w:r w:rsidR="009A76C6">
        <w:rPr>
          <w:b/>
        </w:rPr>
        <w:t xml:space="preserve">$ </w:t>
      </w:r>
      <w:r w:rsidR="003C1DB3">
        <w:rPr>
          <w:b/>
        </w:rPr>
        <w:t>24</w:t>
      </w:r>
      <w:r w:rsidR="00AD471C">
        <w:rPr>
          <w:b/>
        </w:rPr>
        <w:t xml:space="preserve">0000  </w:t>
      </w:r>
    </w:p>
    <w:p w14:paraId="4CAB5977" w14:textId="0484DA17" w:rsidR="00AD471C" w:rsidRDefault="00AD471C" w:rsidP="00EF047C">
      <w:pPr>
        <w:jc w:val="both"/>
        <w:rPr>
          <w:b/>
        </w:rPr>
      </w:pPr>
      <w:r>
        <w:rPr>
          <w:b/>
        </w:rPr>
        <w:t>Médicos extranjeros</w:t>
      </w:r>
      <w:r w:rsidRPr="007F39E9">
        <w:rPr>
          <w:b/>
        </w:rPr>
        <w:t xml:space="preserve">: </w:t>
      </w:r>
      <w:r w:rsidR="008E5236">
        <w:rPr>
          <w:b/>
        </w:rPr>
        <w:t>5</w:t>
      </w:r>
      <w:r>
        <w:rPr>
          <w:b/>
        </w:rPr>
        <w:t>00 U$S</w:t>
      </w:r>
      <w:r w:rsidR="00992A68">
        <w:rPr>
          <w:b/>
        </w:rPr>
        <w:t xml:space="preserve"> </w:t>
      </w:r>
      <w:r w:rsidR="009A76C6">
        <w:rPr>
          <w:b/>
        </w:rPr>
        <w:t>(el descuento se realiza en pesos argentinos – En su resumen</w:t>
      </w:r>
      <w:r w:rsidR="00EF047C">
        <w:rPr>
          <w:b/>
        </w:rPr>
        <w:t xml:space="preserve"> bancario</w:t>
      </w:r>
      <w:r w:rsidR="009A76C6">
        <w:rPr>
          <w:b/>
        </w:rPr>
        <w:t xml:space="preserve"> se verá reflejado en dólares o en su moneda local y tendrá o no impuestos </w:t>
      </w:r>
      <w:proofErr w:type="gramStart"/>
      <w:r w:rsidR="009A76C6">
        <w:rPr>
          <w:b/>
        </w:rPr>
        <w:t>de acuerdo a</w:t>
      </w:r>
      <w:proofErr w:type="gramEnd"/>
      <w:r w:rsidR="009A76C6">
        <w:rPr>
          <w:b/>
        </w:rPr>
        <w:t xml:space="preserve"> la normativa de su país para las compras en el extranjero. El pago es en una sola cuota)</w:t>
      </w:r>
    </w:p>
    <w:p w14:paraId="50DBF337" w14:textId="6189E9ED" w:rsidR="00D3524E" w:rsidRDefault="009A76C6" w:rsidP="00EF047C">
      <w:pPr>
        <w:jc w:val="both"/>
        <w:rPr>
          <w:b/>
        </w:rPr>
      </w:pPr>
      <w:r>
        <w:rPr>
          <w:b/>
        </w:rPr>
        <w:t xml:space="preserve">Las inscripciones se toman por mail a la secretaria de ANBA </w:t>
      </w:r>
      <w:hyperlink r:id="rId7" w:history="1">
        <w:r w:rsidRPr="003B56A9">
          <w:rPr>
            <w:rStyle w:val="Hyperlink"/>
            <w:b/>
          </w:rPr>
          <w:t>ancba@ancba.org.ar</w:t>
        </w:r>
      </w:hyperlink>
      <w:r>
        <w:rPr>
          <w:b/>
        </w:rPr>
        <w:t xml:space="preserve"> con el envío de la planilla y el pago. </w:t>
      </w:r>
    </w:p>
    <w:p w14:paraId="210E70BB" w14:textId="0D87AA49" w:rsidR="00D3524E" w:rsidRPr="00521732" w:rsidRDefault="00521732" w:rsidP="00EF04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PROXIMAMENTE MAS INFORMACION.</w:t>
      </w:r>
    </w:p>
    <w:p w14:paraId="4207880E" w14:textId="77777777" w:rsidR="00D3524E" w:rsidRPr="007F39E9" w:rsidRDefault="00D3524E" w:rsidP="00EF047C">
      <w:pPr>
        <w:jc w:val="both"/>
        <w:rPr>
          <w:b/>
        </w:rPr>
      </w:pPr>
    </w:p>
    <w:p w14:paraId="35FB5DEC" w14:textId="77777777" w:rsidR="007F39E9" w:rsidRPr="003D4711" w:rsidRDefault="007F39E9" w:rsidP="00EF047C">
      <w:pPr>
        <w:pStyle w:val="NormalWeb"/>
        <w:spacing w:before="115" w:beforeAutospacing="0" w:after="0" w:afterAutospacing="0"/>
        <w:ind w:left="709" w:hanging="709"/>
        <w:jc w:val="both"/>
        <w:rPr>
          <w:color w:val="000000" w:themeColor="text1"/>
        </w:rPr>
      </w:pPr>
    </w:p>
    <w:sectPr w:rsidR="007F39E9" w:rsidRPr="003D471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FFC5" w14:textId="77777777" w:rsidR="00EE2CB5" w:rsidRDefault="00EE2CB5" w:rsidP="007F39E9">
      <w:pPr>
        <w:spacing w:after="0" w:line="240" w:lineRule="auto"/>
      </w:pPr>
      <w:r>
        <w:separator/>
      </w:r>
    </w:p>
  </w:endnote>
  <w:endnote w:type="continuationSeparator" w:id="0">
    <w:p w14:paraId="002D9ABB" w14:textId="77777777" w:rsidR="00EE2CB5" w:rsidRDefault="00EE2CB5" w:rsidP="007F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9F87" w14:textId="77777777" w:rsidR="00EE2CB5" w:rsidRDefault="00EE2CB5" w:rsidP="007F39E9">
      <w:pPr>
        <w:spacing w:after="0" w:line="240" w:lineRule="auto"/>
      </w:pPr>
      <w:r>
        <w:separator/>
      </w:r>
    </w:p>
  </w:footnote>
  <w:footnote w:type="continuationSeparator" w:id="0">
    <w:p w14:paraId="3D00CCD8" w14:textId="77777777" w:rsidR="00EE2CB5" w:rsidRDefault="00EE2CB5" w:rsidP="007F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552A" w14:textId="77777777" w:rsidR="007F39E9" w:rsidRDefault="007F39E9">
    <w:pPr>
      <w:pStyle w:val="Header"/>
    </w:pPr>
    <w:r>
      <w:rPr>
        <w:noProof/>
        <w:lang w:eastAsia="es-AR"/>
      </w:rPr>
      <w:drawing>
        <wp:inline distT="0" distB="0" distL="0" distR="0" wp14:anchorId="3B19F334" wp14:editId="6D93D360">
          <wp:extent cx="1390015" cy="506095"/>
          <wp:effectExtent l="0" t="0" r="63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E13"/>
    <w:multiLevelType w:val="hybridMultilevel"/>
    <w:tmpl w:val="D3E0E4E2"/>
    <w:lvl w:ilvl="0" w:tplc="44167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26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4E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41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27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20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C7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F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4142E4"/>
    <w:multiLevelType w:val="hybridMultilevel"/>
    <w:tmpl w:val="0E4E2A8E"/>
    <w:lvl w:ilvl="0" w:tplc="BA0606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819"/>
    <w:multiLevelType w:val="hybridMultilevel"/>
    <w:tmpl w:val="6BCAAA18"/>
    <w:lvl w:ilvl="0" w:tplc="00D08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25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2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E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C2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87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E3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E5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85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C14DA9"/>
    <w:multiLevelType w:val="hybridMultilevel"/>
    <w:tmpl w:val="0608AFA4"/>
    <w:lvl w:ilvl="0" w:tplc="CE809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E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E6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66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2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C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6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03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2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E6447D"/>
    <w:multiLevelType w:val="hybridMultilevel"/>
    <w:tmpl w:val="713C9138"/>
    <w:lvl w:ilvl="0" w:tplc="8FF6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A2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E7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C3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62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27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40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6A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ED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E72F4F"/>
    <w:multiLevelType w:val="hybridMultilevel"/>
    <w:tmpl w:val="1AD0FAFC"/>
    <w:lvl w:ilvl="0" w:tplc="0AA0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40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8D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61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60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0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F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08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EB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C67992"/>
    <w:multiLevelType w:val="hybridMultilevel"/>
    <w:tmpl w:val="72824886"/>
    <w:lvl w:ilvl="0" w:tplc="BA668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AB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A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40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4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6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81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82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E74E62"/>
    <w:multiLevelType w:val="hybridMultilevel"/>
    <w:tmpl w:val="B9CAEAAE"/>
    <w:lvl w:ilvl="0" w:tplc="BA060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6D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65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A2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2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64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0C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A9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063172"/>
    <w:multiLevelType w:val="hybridMultilevel"/>
    <w:tmpl w:val="93628092"/>
    <w:lvl w:ilvl="0" w:tplc="BA0606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A32E1"/>
    <w:multiLevelType w:val="hybridMultilevel"/>
    <w:tmpl w:val="385ECA40"/>
    <w:lvl w:ilvl="0" w:tplc="A6EA0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0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E9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E6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AE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E5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0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E8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AF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735E48"/>
    <w:multiLevelType w:val="hybridMultilevel"/>
    <w:tmpl w:val="64ACAFA2"/>
    <w:lvl w:ilvl="0" w:tplc="90CC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66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C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60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43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8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00D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22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A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891DE5"/>
    <w:multiLevelType w:val="hybridMultilevel"/>
    <w:tmpl w:val="085AA674"/>
    <w:lvl w:ilvl="0" w:tplc="4F60A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0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E2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60A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40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03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C9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2B4A47"/>
    <w:multiLevelType w:val="hybridMultilevel"/>
    <w:tmpl w:val="7812B2A2"/>
    <w:lvl w:ilvl="0" w:tplc="96F00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CB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E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CB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21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81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E2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01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BB24F7"/>
    <w:multiLevelType w:val="hybridMultilevel"/>
    <w:tmpl w:val="B900E19E"/>
    <w:lvl w:ilvl="0" w:tplc="0F1AD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4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D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09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2B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0D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21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A6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E6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77574C"/>
    <w:multiLevelType w:val="hybridMultilevel"/>
    <w:tmpl w:val="8C6EEE4E"/>
    <w:lvl w:ilvl="0" w:tplc="C58C3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E4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0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62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2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C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62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64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D9616B"/>
    <w:multiLevelType w:val="hybridMultilevel"/>
    <w:tmpl w:val="01962038"/>
    <w:lvl w:ilvl="0" w:tplc="47B8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2D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6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22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A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A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6B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66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527A19"/>
    <w:multiLevelType w:val="hybridMultilevel"/>
    <w:tmpl w:val="D8D880D4"/>
    <w:lvl w:ilvl="0" w:tplc="B02C1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C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0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CF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06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9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A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6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C70F67"/>
    <w:multiLevelType w:val="multilevel"/>
    <w:tmpl w:val="FFFFFFFF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9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145C4B"/>
    <w:multiLevelType w:val="hybridMultilevel"/>
    <w:tmpl w:val="FBC2E5BE"/>
    <w:lvl w:ilvl="0" w:tplc="357C2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0F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0E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4B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A7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E3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EA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CF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05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593693"/>
    <w:multiLevelType w:val="hybridMultilevel"/>
    <w:tmpl w:val="D6285B56"/>
    <w:lvl w:ilvl="0" w:tplc="675E0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83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45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82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4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EF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65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A2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C1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F5703C"/>
    <w:multiLevelType w:val="hybridMultilevel"/>
    <w:tmpl w:val="0CBC0B1A"/>
    <w:lvl w:ilvl="0" w:tplc="4F48E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AE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04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8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09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8A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4F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84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EB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6350693">
    <w:abstractNumId w:val="7"/>
  </w:num>
  <w:num w:numId="2" w16cid:durableId="2113739302">
    <w:abstractNumId w:val="14"/>
  </w:num>
  <w:num w:numId="3" w16cid:durableId="988243491">
    <w:abstractNumId w:val="9"/>
  </w:num>
  <w:num w:numId="4" w16cid:durableId="167408605">
    <w:abstractNumId w:val="20"/>
  </w:num>
  <w:num w:numId="5" w16cid:durableId="1086342847">
    <w:abstractNumId w:val="11"/>
  </w:num>
  <w:num w:numId="6" w16cid:durableId="390233062">
    <w:abstractNumId w:val="10"/>
  </w:num>
  <w:num w:numId="7" w16cid:durableId="79104781">
    <w:abstractNumId w:val="15"/>
  </w:num>
  <w:num w:numId="8" w16cid:durableId="573509043">
    <w:abstractNumId w:val="0"/>
  </w:num>
  <w:num w:numId="9" w16cid:durableId="1002120494">
    <w:abstractNumId w:val="16"/>
  </w:num>
  <w:num w:numId="10" w16cid:durableId="687021474">
    <w:abstractNumId w:val="6"/>
  </w:num>
  <w:num w:numId="11" w16cid:durableId="862865302">
    <w:abstractNumId w:val="5"/>
  </w:num>
  <w:num w:numId="12" w16cid:durableId="305354064">
    <w:abstractNumId w:val="4"/>
  </w:num>
  <w:num w:numId="13" w16cid:durableId="1584223577">
    <w:abstractNumId w:val="2"/>
  </w:num>
  <w:num w:numId="14" w16cid:durableId="928075953">
    <w:abstractNumId w:val="18"/>
  </w:num>
  <w:num w:numId="15" w16cid:durableId="1156264078">
    <w:abstractNumId w:val="3"/>
  </w:num>
  <w:num w:numId="16" w16cid:durableId="1634018817">
    <w:abstractNumId w:val="12"/>
  </w:num>
  <w:num w:numId="17" w16cid:durableId="783766200">
    <w:abstractNumId w:val="13"/>
  </w:num>
  <w:num w:numId="18" w16cid:durableId="1742363754">
    <w:abstractNumId w:val="19"/>
  </w:num>
  <w:num w:numId="19" w16cid:durableId="1247568787">
    <w:abstractNumId w:val="17"/>
  </w:num>
  <w:num w:numId="20" w16cid:durableId="2007056293">
    <w:abstractNumId w:val="8"/>
  </w:num>
  <w:num w:numId="21" w16cid:durableId="37821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FC"/>
    <w:rsid w:val="00083761"/>
    <w:rsid w:val="00094E01"/>
    <w:rsid w:val="000B52D1"/>
    <w:rsid w:val="00100A99"/>
    <w:rsid w:val="00155F9C"/>
    <w:rsid w:val="00174A60"/>
    <w:rsid w:val="001802E9"/>
    <w:rsid w:val="001877B6"/>
    <w:rsid w:val="00194994"/>
    <w:rsid w:val="001F7A59"/>
    <w:rsid w:val="002955F9"/>
    <w:rsid w:val="002A4232"/>
    <w:rsid w:val="002D6FA7"/>
    <w:rsid w:val="00312C7D"/>
    <w:rsid w:val="00332B79"/>
    <w:rsid w:val="00337166"/>
    <w:rsid w:val="003C0EC1"/>
    <w:rsid w:val="003C1DB3"/>
    <w:rsid w:val="003D4711"/>
    <w:rsid w:val="00400515"/>
    <w:rsid w:val="00471952"/>
    <w:rsid w:val="00491210"/>
    <w:rsid w:val="004B17F6"/>
    <w:rsid w:val="004F3920"/>
    <w:rsid w:val="00521732"/>
    <w:rsid w:val="00565140"/>
    <w:rsid w:val="005B71E6"/>
    <w:rsid w:val="00615F66"/>
    <w:rsid w:val="006616A0"/>
    <w:rsid w:val="006A4843"/>
    <w:rsid w:val="006C7B5F"/>
    <w:rsid w:val="007E6C61"/>
    <w:rsid w:val="007F39E9"/>
    <w:rsid w:val="0086310D"/>
    <w:rsid w:val="008E5236"/>
    <w:rsid w:val="00992A68"/>
    <w:rsid w:val="009A76C6"/>
    <w:rsid w:val="00A050F4"/>
    <w:rsid w:val="00A36FB6"/>
    <w:rsid w:val="00A6041D"/>
    <w:rsid w:val="00AD471C"/>
    <w:rsid w:val="00BB2ADC"/>
    <w:rsid w:val="00C20141"/>
    <w:rsid w:val="00C4235D"/>
    <w:rsid w:val="00C853BA"/>
    <w:rsid w:val="00CF12FC"/>
    <w:rsid w:val="00D06A2C"/>
    <w:rsid w:val="00D3524E"/>
    <w:rsid w:val="00DB16E2"/>
    <w:rsid w:val="00DC52BF"/>
    <w:rsid w:val="00DE75E5"/>
    <w:rsid w:val="00EC78CA"/>
    <w:rsid w:val="00EE2CB5"/>
    <w:rsid w:val="00EF047C"/>
    <w:rsid w:val="00F5472F"/>
    <w:rsid w:val="00F728EA"/>
    <w:rsid w:val="00F83522"/>
    <w:rsid w:val="00FB36C1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2434F"/>
  <w15:docId w15:val="{544DBEC2-E0AC-4285-93E4-1788BF9F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unhideWhenUsed/>
    <w:rsid w:val="00CF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eader">
    <w:name w:val="header"/>
    <w:basedOn w:val="Normal"/>
    <w:link w:val="HeaderChar"/>
    <w:uiPriority w:val="99"/>
    <w:unhideWhenUsed/>
    <w:rsid w:val="007F3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9E9"/>
  </w:style>
  <w:style w:type="paragraph" w:styleId="Footer">
    <w:name w:val="footer"/>
    <w:basedOn w:val="Normal"/>
    <w:link w:val="FooterChar"/>
    <w:uiPriority w:val="99"/>
    <w:unhideWhenUsed/>
    <w:rsid w:val="007F3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9E9"/>
  </w:style>
  <w:style w:type="paragraph" w:styleId="BalloonText">
    <w:name w:val="Balloon Text"/>
    <w:basedOn w:val="Normal"/>
    <w:link w:val="BalloonTextChar"/>
    <w:uiPriority w:val="99"/>
    <w:semiHidden/>
    <w:unhideWhenUsed/>
    <w:rsid w:val="007F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76C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6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7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80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7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3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5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6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7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5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6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3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4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2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17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1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5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21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6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8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1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cba@ancba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hemodialisis</dc:creator>
  <cp:lastModifiedBy>nestor gustavo aguirre</cp:lastModifiedBy>
  <cp:revision>11</cp:revision>
  <cp:lastPrinted>2025-03-26T22:29:00Z</cp:lastPrinted>
  <dcterms:created xsi:type="dcterms:W3CDTF">2025-04-23T14:27:00Z</dcterms:created>
  <dcterms:modified xsi:type="dcterms:W3CDTF">2025-04-23T15:20:00Z</dcterms:modified>
</cp:coreProperties>
</file>