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71DA" w14:textId="18EA09C1" w:rsidR="00145967" w:rsidRDefault="00CF747E" w:rsidP="00CF747E">
      <w:pPr>
        <w:jc w:val="center"/>
      </w:pPr>
      <w:r>
        <w:rPr>
          <w:noProof/>
          <w:lang w:eastAsia="es-AR"/>
        </w:rPr>
        <w:drawing>
          <wp:inline distT="0" distB="0" distL="0" distR="0" wp14:anchorId="6584F0BA" wp14:editId="3813F194">
            <wp:extent cx="3124820" cy="1146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77" cy="11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CFA3" w14:textId="77777777" w:rsidR="00CF747E" w:rsidRDefault="00CF747E" w:rsidP="00CF747E">
      <w:pPr>
        <w:jc w:val="center"/>
      </w:pPr>
    </w:p>
    <w:p w14:paraId="091CA404" w14:textId="219304F8" w:rsidR="00CF747E" w:rsidRPr="00CF747E" w:rsidRDefault="00CF747E" w:rsidP="00CF747E">
      <w:pPr>
        <w:jc w:val="center"/>
        <w:rPr>
          <w:b/>
          <w:spacing w:val="100"/>
          <w:sz w:val="32"/>
          <w:szCs w:val="32"/>
        </w:rPr>
      </w:pPr>
      <w:r w:rsidRPr="00CF747E">
        <w:rPr>
          <w:b/>
          <w:spacing w:val="100"/>
          <w:sz w:val="32"/>
          <w:szCs w:val="32"/>
        </w:rPr>
        <w:t>Consejo de Trasplante - ANBA</w:t>
      </w:r>
    </w:p>
    <w:p w14:paraId="1D6B4BED" w14:textId="77777777" w:rsidR="0031737C" w:rsidRPr="00CF747E" w:rsidRDefault="0031737C" w:rsidP="00145967">
      <w:pPr>
        <w:rPr>
          <w:b/>
          <w:spacing w:val="100"/>
          <w:sz w:val="32"/>
          <w:szCs w:val="32"/>
        </w:rPr>
      </w:pPr>
    </w:p>
    <w:p w14:paraId="384C9658" w14:textId="31F3F8C1" w:rsidR="0031737C" w:rsidRPr="00CF747E" w:rsidRDefault="0031737C" w:rsidP="0030092C">
      <w:pPr>
        <w:jc w:val="center"/>
        <w:rPr>
          <w:b/>
          <w:spacing w:val="100"/>
          <w:sz w:val="32"/>
          <w:szCs w:val="32"/>
        </w:rPr>
      </w:pPr>
      <w:r w:rsidRPr="00CF747E">
        <w:rPr>
          <w:b/>
          <w:spacing w:val="100"/>
          <w:sz w:val="32"/>
          <w:szCs w:val="32"/>
        </w:rPr>
        <w:t>Curso Trasp</w:t>
      </w:r>
      <w:r w:rsidR="0030092C" w:rsidRPr="00CF747E">
        <w:rPr>
          <w:b/>
          <w:spacing w:val="100"/>
          <w:sz w:val="32"/>
          <w:szCs w:val="32"/>
        </w:rPr>
        <w:t>lante Renal 2020</w:t>
      </w:r>
      <w:r w:rsidR="00FA36CC" w:rsidRPr="00CF747E">
        <w:rPr>
          <w:b/>
          <w:spacing w:val="100"/>
          <w:sz w:val="32"/>
          <w:szCs w:val="32"/>
        </w:rPr>
        <w:t xml:space="preserve"> ANBA</w:t>
      </w:r>
    </w:p>
    <w:p w14:paraId="7D4C9028" w14:textId="77777777" w:rsidR="00145967" w:rsidRPr="00CF747E" w:rsidRDefault="00145967" w:rsidP="00145967">
      <w:pPr>
        <w:rPr>
          <w:b/>
          <w:spacing w:val="100"/>
          <w:sz w:val="32"/>
          <w:szCs w:val="32"/>
        </w:rPr>
      </w:pPr>
    </w:p>
    <w:p w14:paraId="7D43582C" w14:textId="77777777" w:rsidR="00145967" w:rsidRPr="00D36415" w:rsidRDefault="00D36415" w:rsidP="00145967">
      <w:pPr>
        <w:rPr>
          <w:b/>
          <w:u w:val="single"/>
        </w:rPr>
      </w:pPr>
      <w:r w:rsidRPr="00D36415">
        <w:rPr>
          <w:b/>
        </w:rPr>
        <w:t>A-</w:t>
      </w:r>
      <w:r w:rsidRPr="00D36415">
        <w:rPr>
          <w:b/>
          <w:u w:val="single"/>
        </w:rPr>
        <w:t>ORGANIGRAMA  DEL CURSO</w:t>
      </w:r>
    </w:p>
    <w:p w14:paraId="1B9A83C0" w14:textId="77777777" w:rsidR="00145967" w:rsidRDefault="00145967" w:rsidP="00145967"/>
    <w:p w14:paraId="11BD28A8" w14:textId="77777777" w:rsidR="00340EB3" w:rsidRPr="00D36415" w:rsidRDefault="001F43B5" w:rsidP="00145967">
      <w:pPr>
        <w:pStyle w:val="Prrafodelista"/>
        <w:numPr>
          <w:ilvl w:val="0"/>
          <w:numId w:val="2"/>
        </w:numPr>
      </w:pPr>
      <w:r w:rsidRPr="00D36415">
        <w:rPr>
          <w:b/>
        </w:rPr>
        <w:t xml:space="preserve">Fecha de inicio: </w:t>
      </w:r>
      <w:r w:rsidRPr="00D36415">
        <w:t>25 de junio 2020.</w:t>
      </w:r>
    </w:p>
    <w:p w14:paraId="20CD6896" w14:textId="39521BB3" w:rsidR="00145967" w:rsidRDefault="00145967" w:rsidP="00145967">
      <w:r w:rsidRPr="00D36415">
        <w:t xml:space="preserve">       </w:t>
      </w:r>
      <w:r w:rsidR="00D36415" w:rsidRPr="00D36415">
        <w:rPr>
          <w:b/>
        </w:rPr>
        <w:t>Fecha de Finalización</w:t>
      </w:r>
      <w:r w:rsidR="001F43B5" w:rsidRPr="00D36415">
        <w:rPr>
          <w:b/>
        </w:rPr>
        <w:t>:</w:t>
      </w:r>
      <w:r w:rsidR="006B350C">
        <w:t xml:space="preserve"> Mayo del 2021</w:t>
      </w:r>
    </w:p>
    <w:p w14:paraId="0331F4C6" w14:textId="790142BF" w:rsidR="001F43B5" w:rsidRDefault="00145967" w:rsidP="00145967">
      <w:r>
        <w:t xml:space="preserve"> </w:t>
      </w:r>
      <w:r w:rsidR="001F43B5">
        <w:t>Se desarrollará</w:t>
      </w:r>
      <w:r w:rsidR="00D36415">
        <w:t xml:space="preserve"> el cuarto jueves de cada Mes: E</w:t>
      </w:r>
      <w:r w:rsidR="001F43B5">
        <w:t>xcepto el mes de Diciembre</w:t>
      </w:r>
      <w:r w:rsidR="00FA65FC">
        <w:t xml:space="preserve"> </w:t>
      </w:r>
      <w:r w:rsidR="001F43B5">
        <w:t>donde el jue</w:t>
      </w:r>
      <w:r>
        <w:t>ves 10, se llevará a cabo el exa</w:t>
      </w:r>
      <w:r w:rsidR="001F43B5">
        <w:t>men final.</w:t>
      </w:r>
    </w:p>
    <w:p w14:paraId="2E87FED6" w14:textId="77777777" w:rsidR="00D36415" w:rsidRDefault="00D36415" w:rsidP="00D36415">
      <w:pPr>
        <w:rPr>
          <w:b/>
          <w:i/>
        </w:rPr>
      </w:pPr>
    </w:p>
    <w:p w14:paraId="14F3DD35" w14:textId="77777777" w:rsidR="00D36415" w:rsidRDefault="00D36415" w:rsidP="00D36415">
      <w:pPr>
        <w:rPr>
          <w:b/>
          <w:i/>
        </w:rPr>
      </w:pPr>
    </w:p>
    <w:p w14:paraId="512C0EB6" w14:textId="77777777" w:rsidR="00FA65FC" w:rsidRDefault="006B350C" w:rsidP="00D36415">
      <w:pPr>
        <w:rPr>
          <w:b/>
        </w:rPr>
      </w:pPr>
      <w:r>
        <w:rPr>
          <w:b/>
        </w:rPr>
        <w:t xml:space="preserve">Constituido por  VII </w:t>
      </w:r>
      <w:r w:rsidR="00D36415" w:rsidRPr="00D36415">
        <w:rPr>
          <w:b/>
        </w:rPr>
        <w:t>Módulos</w:t>
      </w:r>
      <w:r>
        <w:rPr>
          <w:b/>
        </w:rPr>
        <w:t xml:space="preserve">. </w:t>
      </w:r>
      <w:r w:rsidR="00FA65FC">
        <w:rPr>
          <w:b/>
        </w:rPr>
        <w:t xml:space="preserve"> </w:t>
      </w:r>
      <w:r>
        <w:rPr>
          <w:b/>
        </w:rPr>
        <w:t xml:space="preserve">Se desarrollará de manera atemporal. </w:t>
      </w:r>
    </w:p>
    <w:p w14:paraId="6A79E88F" w14:textId="223D4A90" w:rsidR="00D36415" w:rsidRDefault="006B350C" w:rsidP="00FA65FC">
      <w:pPr>
        <w:jc w:val="center"/>
        <w:rPr>
          <w:b/>
          <w:sz w:val="36"/>
          <w:szCs w:val="36"/>
          <w:u w:val="single"/>
        </w:rPr>
      </w:pPr>
      <w:r w:rsidRPr="00FA65FC">
        <w:rPr>
          <w:b/>
          <w:sz w:val="36"/>
          <w:szCs w:val="36"/>
          <w:u w:val="single"/>
        </w:rPr>
        <w:t>Los alumnos  podrán iniciar el curso en el tiempo comprendido entre Junio del 2020 y Mayo del 2021.</w:t>
      </w:r>
    </w:p>
    <w:p w14:paraId="65F2F75B" w14:textId="77777777" w:rsidR="00FA65FC" w:rsidRPr="00FA65FC" w:rsidRDefault="00FA65FC" w:rsidP="00FA65FC">
      <w:pPr>
        <w:jc w:val="center"/>
        <w:rPr>
          <w:b/>
          <w:sz w:val="36"/>
          <w:szCs w:val="36"/>
          <w:u w:val="single"/>
        </w:rPr>
      </w:pPr>
    </w:p>
    <w:p w14:paraId="15C46166" w14:textId="5131D6FD" w:rsidR="006B350C" w:rsidRPr="00D36415" w:rsidRDefault="006B350C" w:rsidP="00D36415">
      <w:r>
        <w:rPr>
          <w:b/>
        </w:rPr>
        <w:t>Los Módulos serán cargados a la plataforma de acuerdo al siguiente cronograma:</w:t>
      </w:r>
    </w:p>
    <w:p w14:paraId="61DB9987" w14:textId="77777777" w:rsidR="00D36415" w:rsidRDefault="00D36415" w:rsidP="001E63A4">
      <w:pPr>
        <w:ind w:right="-496"/>
      </w:pPr>
    </w:p>
    <w:p w14:paraId="409DB93E" w14:textId="323AF123" w:rsidR="001E63A4" w:rsidRPr="00D00F61" w:rsidRDefault="001E63A4" w:rsidP="001E63A4">
      <w:pPr>
        <w:ind w:right="-496"/>
        <w:rPr>
          <w:b/>
          <w:color w:val="548DD4" w:themeColor="text2" w:themeTint="99"/>
        </w:rPr>
      </w:pPr>
      <w:r>
        <w:rPr>
          <w:b/>
        </w:rPr>
        <w:t>I Módulo. JUNIO 25</w:t>
      </w:r>
      <w:r w:rsidR="00D00F61">
        <w:rPr>
          <w:b/>
        </w:rPr>
        <w:t xml:space="preserve"> </w:t>
      </w:r>
      <w:r w:rsidR="00D00F61" w:rsidRPr="00D00F61">
        <w:rPr>
          <w:b/>
          <w:color w:val="548DD4" w:themeColor="text2" w:themeTint="99"/>
        </w:rPr>
        <w:t>(Enviado antes del 15/06)</w:t>
      </w:r>
    </w:p>
    <w:p w14:paraId="7DD85A42" w14:textId="77777777" w:rsidR="001E63A4" w:rsidRDefault="001E63A4" w:rsidP="001E63A4">
      <w:pPr>
        <w:ind w:right="-496"/>
        <w:rPr>
          <w:b/>
        </w:rPr>
      </w:pPr>
    </w:p>
    <w:p w14:paraId="700B94E7" w14:textId="1A419539" w:rsidR="001E63A4" w:rsidRPr="00D00F61" w:rsidRDefault="001E63A4" w:rsidP="001E63A4">
      <w:pPr>
        <w:ind w:right="-496"/>
        <w:rPr>
          <w:b/>
          <w:color w:val="548DD4" w:themeColor="text2" w:themeTint="99"/>
        </w:rPr>
      </w:pPr>
      <w:r>
        <w:rPr>
          <w:b/>
        </w:rPr>
        <w:t>II Módulo. JULIO 23</w:t>
      </w:r>
      <w:r w:rsidR="00D00F61">
        <w:rPr>
          <w:b/>
        </w:rPr>
        <w:t xml:space="preserve"> </w:t>
      </w:r>
      <w:r w:rsidR="00D00F61" w:rsidRPr="00D00F61">
        <w:rPr>
          <w:b/>
          <w:color w:val="548DD4" w:themeColor="text2" w:themeTint="99"/>
        </w:rPr>
        <w:t>(Enviado antes del 13/07)</w:t>
      </w:r>
    </w:p>
    <w:p w14:paraId="075C56BC" w14:textId="77777777" w:rsidR="001E63A4" w:rsidRDefault="001E63A4" w:rsidP="001E63A4">
      <w:pPr>
        <w:ind w:right="-496"/>
        <w:rPr>
          <w:b/>
        </w:rPr>
      </w:pPr>
    </w:p>
    <w:p w14:paraId="7C7824AA" w14:textId="4D953333" w:rsidR="001E63A4" w:rsidRPr="00D00F61" w:rsidRDefault="001E63A4" w:rsidP="001E63A4">
      <w:pPr>
        <w:ind w:right="-496"/>
        <w:rPr>
          <w:b/>
          <w:color w:val="548DD4" w:themeColor="text2" w:themeTint="99"/>
        </w:rPr>
      </w:pPr>
      <w:r>
        <w:rPr>
          <w:b/>
        </w:rPr>
        <w:t>III Módulo. AGOSTO 2</w:t>
      </w:r>
      <w:r w:rsidR="00703922">
        <w:rPr>
          <w:b/>
        </w:rPr>
        <w:t>7</w:t>
      </w:r>
      <w:r w:rsidR="00D00F61">
        <w:rPr>
          <w:b/>
        </w:rPr>
        <w:t xml:space="preserve"> </w:t>
      </w:r>
      <w:r w:rsidR="00D00F61" w:rsidRPr="00D00F61">
        <w:rPr>
          <w:b/>
          <w:color w:val="548DD4" w:themeColor="text2" w:themeTint="99"/>
        </w:rPr>
        <w:t>(Enviado antes del 17/08)</w:t>
      </w:r>
    </w:p>
    <w:p w14:paraId="28237AB5" w14:textId="77777777" w:rsidR="001E63A4" w:rsidRPr="008E13BF" w:rsidRDefault="001E63A4" w:rsidP="001E63A4">
      <w:pPr>
        <w:ind w:right="-496"/>
        <w:rPr>
          <w:b/>
        </w:rPr>
      </w:pPr>
    </w:p>
    <w:p w14:paraId="7427296C" w14:textId="4B56BCB5" w:rsidR="001E63A4" w:rsidRPr="00246DDB" w:rsidRDefault="001E63A4" w:rsidP="001E63A4">
      <w:pPr>
        <w:ind w:right="-496"/>
        <w:rPr>
          <w:b/>
          <w:color w:val="548DD4" w:themeColor="text2" w:themeTint="99"/>
        </w:rPr>
      </w:pPr>
      <w:r>
        <w:rPr>
          <w:b/>
        </w:rPr>
        <w:t>IV Módulo. SEPTIEMBRE 25</w:t>
      </w:r>
      <w:r w:rsidR="00D00F61">
        <w:rPr>
          <w:b/>
        </w:rPr>
        <w:t xml:space="preserve"> </w:t>
      </w:r>
      <w:r w:rsidR="00D00F61" w:rsidRPr="00246DDB">
        <w:rPr>
          <w:b/>
          <w:color w:val="548DD4" w:themeColor="text2" w:themeTint="99"/>
        </w:rPr>
        <w:t>(Enviado antes del 15/09</w:t>
      </w:r>
      <w:r w:rsidR="00246DDB" w:rsidRPr="00246DDB">
        <w:rPr>
          <w:b/>
          <w:color w:val="548DD4" w:themeColor="text2" w:themeTint="99"/>
        </w:rPr>
        <w:t>)</w:t>
      </w:r>
    </w:p>
    <w:p w14:paraId="1D6D12DE" w14:textId="11EE13E1" w:rsidR="001E63A4" w:rsidRDefault="007C5A74" w:rsidP="007C5A74">
      <w:pPr>
        <w:tabs>
          <w:tab w:val="left" w:pos="5840"/>
        </w:tabs>
        <w:ind w:right="-496"/>
      </w:pPr>
      <w:r>
        <w:tab/>
      </w:r>
    </w:p>
    <w:p w14:paraId="7C798139" w14:textId="59925314" w:rsidR="001E63A4" w:rsidRPr="00246DDB" w:rsidRDefault="001E63A4" w:rsidP="001E63A4">
      <w:pPr>
        <w:ind w:right="-496"/>
        <w:rPr>
          <w:b/>
          <w:color w:val="548DD4" w:themeColor="text2" w:themeTint="99"/>
        </w:rPr>
      </w:pPr>
      <w:r>
        <w:rPr>
          <w:b/>
        </w:rPr>
        <w:t>V Módulo. OCTUBRE 22</w:t>
      </w:r>
      <w:r w:rsidR="00246DDB">
        <w:rPr>
          <w:b/>
        </w:rPr>
        <w:t xml:space="preserve"> </w:t>
      </w:r>
      <w:r w:rsidR="00246DDB" w:rsidRPr="00246DDB">
        <w:rPr>
          <w:b/>
          <w:color w:val="548DD4" w:themeColor="text2" w:themeTint="99"/>
        </w:rPr>
        <w:t>(Enviado antes del 12/10)</w:t>
      </w:r>
    </w:p>
    <w:p w14:paraId="5C5F58D9" w14:textId="77777777" w:rsidR="001E63A4" w:rsidRPr="008E13BF" w:rsidRDefault="001E63A4" w:rsidP="001E63A4">
      <w:pPr>
        <w:ind w:right="-496"/>
        <w:rPr>
          <w:b/>
        </w:rPr>
      </w:pPr>
    </w:p>
    <w:p w14:paraId="50E06176" w14:textId="02D6B637" w:rsidR="001E63A4" w:rsidRPr="00246DDB" w:rsidRDefault="001E63A4" w:rsidP="001E63A4">
      <w:pPr>
        <w:ind w:right="-496"/>
        <w:rPr>
          <w:b/>
          <w:color w:val="548DD4" w:themeColor="text2" w:themeTint="99"/>
        </w:rPr>
      </w:pPr>
      <w:r>
        <w:rPr>
          <w:b/>
        </w:rPr>
        <w:t>VI Módulo. NOVIEMBRE 26</w:t>
      </w:r>
      <w:r w:rsidR="00246DDB">
        <w:rPr>
          <w:b/>
        </w:rPr>
        <w:t xml:space="preserve"> </w:t>
      </w:r>
      <w:r w:rsidR="00246DDB">
        <w:rPr>
          <w:b/>
          <w:color w:val="548DD4" w:themeColor="text2" w:themeTint="99"/>
        </w:rPr>
        <w:t>(Enviado antes del 16/11</w:t>
      </w:r>
      <w:r w:rsidR="00246DDB" w:rsidRPr="00246DDB">
        <w:rPr>
          <w:b/>
          <w:color w:val="548DD4" w:themeColor="text2" w:themeTint="99"/>
        </w:rPr>
        <w:t>)</w:t>
      </w:r>
    </w:p>
    <w:p w14:paraId="4B07C388" w14:textId="77777777" w:rsidR="001E63A4" w:rsidRPr="00246DDB" w:rsidRDefault="001E63A4" w:rsidP="001E63A4">
      <w:pPr>
        <w:ind w:right="-496"/>
        <w:rPr>
          <w:color w:val="548DD4" w:themeColor="text2" w:themeTint="99"/>
        </w:rPr>
      </w:pPr>
    </w:p>
    <w:p w14:paraId="03E5262E" w14:textId="7B3A02E7" w:rsidR="001E63A4" w:rsidRDefault="001E63A4" w:rsidP="001E63A4">
      <w:pPr>
        <w:ind w:right="-496"/>
      </w:pPr>
      <w:r>
        <w:rPr>
          <w:b/>
        </w:rPr>
        <w:t>VII Módulo. DICIEMBRE 10</w:t>
      </w:r>
      <w:r w:rsidR="00145967">
        <w:rPr>
          <w:b/>
        </w:rPr>
        <w:t xml:space="preserve"> </w:t>
      </w:r>
      <w:r w:rsidR="00246DDB" w:rsidRPr="00246DDB">
        <w:rPr>
          <w:b/>
          <w:color w:val="548DD4" w:themeColor="text2" w:themeTint="99"/>
        </w:rPr>
        <w:t>( Enviado antes del 01/12)</w:t>
      </w:r>
    </w:p>
    <w:p w14:paraId="08F66A29" w14:textId="77777777" w:rsidR="00145967" w:rsidRDefault="00145967" w:rsidP="001E63A4">
      <w:pPr>
        <w:ind w:right="-496"/>
      </w:pPr>
    </w:p>
    <w:p w14:paraId="4B2024C4" w14:textId="77777777" w:rsidR="001E63A4" w:rsidRDefault="001E63A4" w:rsidP="001E63A4"/>
    <w:p w14:paraId="2B2F5570" w14:textId="77777777" w:rsidR="001E63A4" w:rsidRPr="00D36415" w:rsidRDefault="00D36415" w:rsidP="00D36415">
      <w:pPr>
        <w:rPr>
          <w:b/>
          <w:u w:val="single"/>
        </w:rPr>
      </w:pPr>
      <w:r w:rsidRPr="00D36415">
        <w:rPr>
          <w:b/>
        </w:rPr>
        <w:t>B-</w:t>
      </w:r>
      <w:r w:rsidR="00072AC4" w:rsidRPr="00D36415">
        <w:rPr>
          <w:b/>
          <w:u w:val="single"/>
        </w:rPr>
        <w:t>ASPECTO DOCENTE</w:t>
      </w:r>
    </w:p>
    <w:p w14:paraId="51ED622F" w14:textId="1A17EACE" w:rsidR="00072AC4" w:rsidRDefault="00072AC4" w:rsidP="00072AC4">
      <w:pPr>
        <w:pStyle w:val="Prrafodelista"/>
        <w:numPr>
          <w:ilvl w:val="0"/>
          <w:numId w:val="3"/>
        </w:numPr>
      </w:pPr>
      <w:r>
        <w:t>Se elaborará un carta de invitación a los docen</w:t>
      </w:r>
      <w:r w:rsidR="006B350C">
        <w:t xml:space="preserve">tes, con el tema a desarrollar. En la misma se le hará saber de la modalidad virtual. Enviará la clase por </w:t>
      </w:r>
      <w:proofErr w:type="spellStart"/>
      <w:r w:rsidR="006B350C">
        <w:t>Power</w:t>
      </w:r>
      <w:proofErr w:type="spellEnd"/>
      <w:r w:rsidR="006B350C">
        <w:t xml:space="preserve"> </w:t>
      </w:r>
      <w:proofErr w:type="spellStart"/>
      <w:r w:rsidR="006B350C">
        <w:t>point</w:t>
      </w:r>
      <w:proofErr w:type="spellEnd"/>
      <w:r w:rsidR="006B350C">
        <w:t xml:space="preserve"> y el audio de la misma, con 10 días de antelación a la fecha en la que se debe cargar en el campus.</w:t>
      </w:r>
    </w:p>
    <w:p w14:paraId="70E598F2" w14:textId="3BF13AFC" w:rsidR="00F86CC8" w:rsidRDefault="00F86CC8" w:rsidP="00072AC4">
      <w:pPr>
        <w:pStyle w:val="Prrafodelista"/>
        <w:numPr>
          <w:ilvl w:val="0"/>
          <w:numId w:val="3"/>
        </w:numPr>
      </w:pPr>
      <w:r>
        <w:t>La invitación se le realizará en nombre del Consejo de Trasplante de ANBA.</w:t>
      </w:r>
    </w:p>
    <w:p w14:paraId="1ADC7D44" w14:textId="77777777" w:rsidR="00072AC4" w:rsidRDefault="00072AC4" w:rsidP="00072AC4">
      <w:pPr>
        <w:pStyle w:val="Prrafodelista"/>
        <w:numPr>
          <w:ilvl w:val="0"/>
          <w:numId w:val="3"/>
        </w:numPr>
      </w:pPr>
      <w:r>
        <w:t xml:space="preserve">Se le recordará al comienzo del mes que el día….tanto </w:t>
      </w:r>
      <w:proofErr w:type="spellStart"/>
      <w:r>
        <w:t>ud.</w:t>
      </w:r>
      <w:proofErr w:type="spellEnd"/>
      <w:r>
        <w:t xml:space="preserve"> se había comprometido en disertar sobre tal tema…. De no poderlo hacer por favor designe un reemplazante y adjunte a este email, Nombre y Apellido del reemplazo, número telefónico y dirección de corre electrónico.</w:t>
      </w:r>
    </w:p>
    <w:p w14:paraId="17BE6B87" w14:textId="71D334EF" w:rsidR="00072AC4" w:rsidRDefault="00072AC4" w:rsidP="00072AC4">
      <w:pPr>
        <w:pStyle w:val="Prrafodelista"/>
        <w:numPr>
          <w:ilvl w:val="0"/>
          <w:numId w:val="3"/>
        </w:numPr>
      </w:pPr>
      <w:r>
        <w:t>A cada docente se</w:t>
      </w:r>
      <w:r w:rsidR="006B350C">
        <w:t xml:space="preserve"> le solicitará enviar con </w:t>
      </w:r>
      <w:r>
        <w:t>su disertación 4 preguntas con sus potenciales respue</w:t>
      </w:r>
      <w:r w:rsidR="00D36415">
        <w:t xml:space="preserve">stas, en la modalidad que lo </w:t>
      </w:r>
      <w:r>
        <w:t xml:space="preserve">considere: </w:t>
      </w:r>
      <w:proofErr w:type="spellStart"/>
      <w:r>
        <w:t>Choice</w:t>
      </w:r>
      <w:proofErr w:type="spellEnd"/>
      <w:r>
        <w:t>,  Casos clínicos, a desarrollar.</w:t>
      </w:r>
      <w:r w:rsidR="006B350C">
        <w:t xml:space="preserve"> </w:t>
      </w:r>
    </w:p>
    <w:p w14:paraId="324DC087" w14:textId="77777777" w:rsidR="000B5518" w:rsidRDefault="000B5518" w:rsidP="00072AC4">
      <w:pPr>
        <w:pStyle w:val="Prrafodelista"/>
        <w:numPr>
          <w:ilvl w:val="0"/>
          <w:numId w:val="3"/>
        </w:numPr>
      </w:pPr>
    </w:p>
    <w:p w14:paraId="7F2FDB01" w14:textId="77777777" w:rsidR="00072AC4" w:rsidRPr="00D36415" w:rsidRDefault="00D36415" w:rsidP="00D36415">
      <w:pPr>
        <w:rPr>
          <w:b/>
          <w:u w:val="single"/>
        </w:rPr>
      </w:pPr>
      <w:r w:rsidRPr="00D36415">
        <w:rPr>
          <w:b/>
        </w:rPr>
        <w:t>C-</w:t>
      </w:r>
      <w:r w:rsidR="00072AC4" w:rsidRPr="00D36415">
        <w:rPr>
          <w:b/>
          <w:u w:val="single"/>
        </w:rPr>
        <w:t>ASPECTO ALUMNO</w:t>
      </w:r>
    </w:p>
    <w:p w14:paraId="5C34F3AF" w14:textId="3E1DFEF7" w:rsidR="006B350C" w:rsidRDefault="006B350C" w:rsidP="00CB40E3">
      <w:pPr>
        <w:pStyle w:val="Prrafodelista"/>
        <w:numPr>
          <w:ilvl w:val="0"/>
          <w:numId w:val="4"/>
        </w:numPr>
      </w:pPr>
      <w:r>
        <w:t>Al finalizar cada Módulo el alumno debe ir rindiendo el mismo, para así acceder al siguiente.</w:t>
      </w:r>
    </w:p>
    <w:p w14:paraId="75D58FC4" w14:textId="1123C4EF" w:rsidR="00D36415" w:rsidRDefault="006B350C" w:rsidP="00CB40E3">
      <w:pPr>
        <w:pStyle w:val="Prrafodelista"/>
        <w:numPr>
          <w:ilvl w:val="0"/>
          <w:numId w:val="4"/>
        </w:numPr>
      </w:pPr>
      <w:r>
        <w:t xml:space="preserve">Se </w:t>
      </w:r>
      <w:r w:rsidR="00F86CC8">
        <w:t xml:space="preserve">dará por aprobado el Curso con </w:t>
      </w:r>
      <w:r>
        <w:t xml:space="preserve"> &gt;80% de los módulos</w:t>
      </w:r>
      <w:r w:rsidR="00F86CC8">
        <w:t xml:space="preserve"> rendidos y aprobados</w:t>
      </w:r>
      <w:r>
        <w:t>.</w:t>
      </w:r>
    </w:p>
    <w:p w14:paraId="214EFE0C" w14:textId="77777777" w:rsidR="007A6513" w:rsidRDefault="007A6513" w:rsidP="007A6513"/>
    <w:p w14:paraId="121CF9F3" w14:textId="77777777" w:rsidR="00703922" w:rsidRDefault="00703922" w:rsidP="00505B22"/>
    <w:p w14:paraId="2AF1FBA1" w14:textId="7D187D5B" w:rsidR="00703922" w:rsidRPr="00783F23" w:rsidRDefault="00703922" w:rsidP="00505B22">
      <w:pPr>
        <w:ind w:right="-496"/>
        <w:rPr>
          <w:b/>
          <w:color w:val="548DD4" w:themeColor="text2" w:themeTint="99"/>
        </w:rPr>
      </w:pPr>
      <w:r w:rsidRPr="00703922">
        <w:rPr>
          <w:b/>
          <w:color w:val="548DD4" w:themeColor="text2" w:themeTint="99"/>
        </w:rPr>
        <w:t>I Módulo: JUNIO 25</w:t>
      </w:r>
    </w:p>
    <w:p w14:paraId="494446E4" w14:textId="77777777" w:rsidR="00703922" w:rsidRDefault="00703922" w:rsidP="00505B22">
      <w:pPr>
        <w:ind w:right="-496"/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250"/>
        <w:gridCol w:w="3544"/>
        <w:gridCol w:w="607"/>
        <w:gridCol w:w="2839"/>
      </w:tblGrid>
      <w:tr w:rsidR="00703922" w14:paraId="7058D8FC" w14:textId="77777777" w:rsidTr="00A9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08D1845D" w14:textId="1CABF7C6" w:rsidR="00703922" w:rsidRDefault="00703922" w:rsidP="00505B22">
            <w:pPr>
              <w:ind w:right="-496"/>
            </w:pPr>
          </w:p>
        </w:tc>
        <w:tc>
          <w:tcPr>
            <w:tcW w:w="3544" w:type="dxa"/>
          </w:tcPr>
          <w:p w14:paraId="68CF8726" w14:textId="5B76280A" w:rsidR="00703922" w:rsidRDefault="00703922" w:rsidP="00505B22">
            <w:pPr>
              <w:ind w:right="-4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  <w:tc>
          <w:tcPr>
            <w:tcW w:w="3446" w:type="dxa"/>
            <w:gridSpan w:val="2"/>
          </w:tcPr>
          <w:p w14:paraId="7C80B2D0" w14:textId="5EBD5815" w:rsidR="00703922" w:rsidRDefault="00703922" w:rsidP="00505B22">
            <w:pPr>
              <w:ind w:left="-432" w:right="-496" w:firstLine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DOCENTE</w:t>
            </w:r>
          </w:p>
        </w:tc>
      </w:tr>
      <w:tr w:rsidR="00703922" w14:paraId="233FE707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1B892C77" w14:textId="0C4D36A8" w:rsidR="00703922" w:rsidRDefault="00703922" w:rsidP="00505B22">
            <w:pPr>
              <w:ind w:right="-496"/>
            </w:pPr>
          </w:p>
        </w:tc>
        <w:tc>
          <w:tcPr>
            <w:tcW w:w="4151" w:type="dxa"/>
            <w:gridSpan w:val="2"/>
          </w:tcPr>
          <w:p w14:paraId="787BA0E0" w14:textId="026B5D6C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Introducción al Trasplante.</w:t>
            </w:r>
          </w:p>
        </w:tc>
        <w:tc>
          <w:tcPr>
            <w:tcW w:w="2839" w:type="dxa"/>
          </w:tcPr>
          <w:p w14:paraId="0CD456BF" w14:textId="3E8E4FD1" w:rsidR="00703922" w:rsidRDefault="000B5518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César </w:t>
            </w:r>
            <w:proofErr w:type="spellStart"/>
            <w:r>
              <w:t>Agos</w:t>
            </w:r>
            <w:r w:rsidR="00703922">
              <w:t>t</w:t>
            </w:r>
            <w:proofErr w:type="spellEnd"/>
            <w:r w:rsidR="00703922">
              <w:t xml:space="preserve"> Carreño</w:t>
            </w:r>
          </w:p>
          <w:p w14:paraId="39D7B4CD" w14:textId="77777777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3922" w14:paraId="4D7AF6BC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58EC71D" w14:textId="093688B3" w:rsidR="00703922" w:rsidRDefault="00703922" w:rsidP="00505B22">
            <w:pPr>
              <w:ind w:right="-496"/>
            </w:pPr>
          </w:p>
        </w:tc>
        <w:tc>
          <w:tcPr>
            <w:tcW w:w="4151" w:type="dxa"/>
            <w:gridSpan w:val="2"/>
          </w:tcPr>
          <w:p w14:paraId="31799FFE" w14:textId="18FD28AE" w:rsidR="00703922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 de distribución y Asignación renal  en Argentina . SINTRA</w:t>
            </w:r>
          </w:p>
        </w:tc>
        <w:tc>
          <w:tcPr>
            <w:tcW w:w="2839" w:type="dxa"/>
          </w:tcPr>
          <w:p w14:paraId="26E0019E" w14:textId="607B4D3E" w:rsidR="00703922" w:rsidRPr="00D2386B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Dra. </w:t>
            </w:r>
            <w:r w:rsidR="000B5518">
              <w:rPr>
                <w:b/>
              </w:rPr>
              <w:t xml:space="preserve">Liliana </w:t>
            </w:r>
            <w:proofErr w:type="spellStart"/>
            <w:r w:rsidRPr="00D2386B">
              <w:rPr>
                <w:b/>
              </w:rPr>
              <w:t>Bisigniano</w:t>
            </w:r>
            <w:proofErr w:type="spellEnd"/>
          </w:p>
          <w:p w14:paraId="21FBA1CD" w14:textId="30FBD0A3" w:rsidR="00703922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922" w14:paraId="78E11971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01586C28" w14:textId="34C3DFB7" w:rsidR="00703922" w:rsidRDefault="00703922" w:rsidP="00505B22">
            <w:pPr>
              <w:ind w:right="-496"/>
            </w:pPr>
          </w:p>
        </w:tc>
        <w:tc>
          <w:tcPr>
            <w:tcW w:w="4151" w:type="dxa"/>
            <w:gridSpan w:val="2"/>
          </w:tcPr>
          <w:p w14:paraId="3839F68D" w14:textId="4F6A1C13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14:paraId="22B445A9" w14:textId="77777777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3922" w14:paraId="2D8E7945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E99F4F7" w14:textId="596A4F03" w:rsidR="00703922" w:rsidRDefault="00703922" w:rsidP="00505B22">
            <w:pPr>
              <w:ind w:right="-496"/>
            </w:pPr>
          </w:p>
        </w:tc>
        <w:tc>
          <w:tcPr>
            <w:tcW w:w="4151" w:type="dxa"/>
            <w:gridSpan w:val="2"/>
          </w:tcPr>
          <w:p w14:paraId="4AD9069F" w14:textId="77777777" w:rsidR="00703922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Mantenimiento del donante</w:t>
            </w:r>
            <w:r w:rsidRPr="008E13B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2386B">
              <w:t>Donante fallecido. Criterios de Muerte encefálica.</w:t>
            </w:r>
          </w:p>
          <w:p w14:paraId="23579DBF" w14:textId="77777777" w:rsidR="00703922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14:paraId="734B5F28" w14:textId="22DA1BCF" w:rsidR="00703922" w:rsidRDefault="001C2CE7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Dra. Gabriela Hidalgo</w:t>
            </w:r>
          </w:p>
        </w:tc>
      </w:tr>
      <w:tr w:rsidR="00703922" w14:paraId="76F86CE3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4DCF09BB" w14:textId="5E6616A1" w:rsidR="00703922" w:rsidRDefault="00703922" w:rsidP="00505B22">
            <w:pPr>
              <w:ind w:right="-496"/>
            </w:pPr>
          </w:p>
        </w:tc>
        <w:tc>
          <w:tcPr>
            <w:tcW w:w="4151" w:type="dxa"/>
            <w:gridSpan w:val="2"/>
          </w:tcPr>
          <w:p w14:paraId="1AB53795" w14:textId="5A4D369D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Trasplante Renal Cruzado</w:t>
            </w:r>
          </w:p>
        </w:tc>
        <w:tc>
          <w:tcPr>
            <w:tcW w:w="2839" w:type="dxa"/>
          </w:tcPr>
          <w:p w14:paraId="52C0F363" w14:textId="68AF4451" w:rsidR="00703922" w:rsidRPr="00D2386B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Dra. </w:t>
            </w:r>
            <w:r w:rsidR="000B5518">
              <w:rPr>
                <w:b/>
              </w:rPr>
              <w:t xml:space="preserve">Liliana </w:t>
            </w:r>
            <w:proofErr w:type="spellStart"/>
            <w:r w:rsidRPr="00D2386B">
              <w:rPr>
                <w:b/>
              </w:rPr>
              <w:t>Bisigniano</w:t>
            </w:r>
            <w:proofErr w:type="spellEnd"/>
          </w:p>
          <w:p w14:paraId="35221124" w14:textId="77777777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70B9E0" w14:textId="77777777" w:rsidR="00F86CC8" w:rsidRDefault="00F86CC8" w:rsidP="00505B22">
      <w:pPr>
        <w:ind w:right="-496"/>
      </w:pPr>
    </w:p>
    <w:p w14:paraId="6D97A109" w14:textId="77777777" w:rsidR="00F86CC8" w:rsidRPr="00D2386B" w:rsidRDefault="00F86CC8" w:rsidP="00505B22">
      <w:pPr>
        <w:ind w:right="-496"/>
      </w:pPr>
    </w:p>
    <w:p w14:paraId="20C1A9AE" w14:textId="77777777" w:rsidR="00703922" w:rsidRDefault="00703922" w:rsidP="00505B22">
      <w:pPr>
        <w:ind w:right="-496"/>
        <w:rPr>
          <w:b/>
        </w:rPr>
      </w:pPr>
    </w:p>
    <w:p w14:paraId="40973D72" w14:textId="77777777" w:rsidR="00703922" w:rsidRDefault="00703922" w:rsidP="00505B22">
      <w:pPr>
        <w:ind w:right="-496"/>
        <w:rPr>
          <w:b/>
          <w:color w:val="548DD4" w:themeColor="text2" w:themeTint="99"/>
        </w:rPr>
      </w:pPr>
      <w:r w:rsidRPr="00703922">
        <w:rPr>
          <w:b/>
          <w:color w:val="548DD4" w:themeColor="text2" w:themeTint="99"/>
        </w:rPr>
        <w:t>II Módulo: JULIO 23</w:t>
      </w:r>
    </w:p>
    <w:p w14:paraId="2F8E1A59" w14:textId="77777777" w:rsidR="00783F23" w:rsidRPr="00703922" w:rsidRDefault="00783F23" w:rsidP="00505B22">
      <w:pPr>
        <w:ind w:right="-496"/>
        <w:rPr>
          <w:b/>
          <w:color w:val="548DD4" w:themeColor="text2" w:themeTint="99"/>
        </w:rPr>
      </w:pPr>
    </w:p>
    <w:tbl>
      <w:tblPr>
        <w:tblStyle w:val="Sombreadoclaro-nfasis5"/>
        <w:tblW w:w="7337" w:type="dxa"/>
        <w:tblLook w:val="04A0" w:firstRow="1" w:lastRow="0" w:firstColumn="1" w:lastColumn="0" w:noHBand="0" w:noVBand="1"/>
      </w:tblPr>
      <w:tblGrid>
        <w:gridCol w:w="392"/>
        <w:gridCol w:w="4009"/>
        <w:gridCol w:w="2936"/>
      </w:tblGrid>
      <w:tr w:rsidR="00703922" w14:paraId="226BE69F" w14:textId="77777777" w:rsidTr="00A9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8957FDB" w14:textId="0D7F17F3" w:rsidR="00703922" w:rsidRDefault="00703922" w:rsidP="00505B22">
            <w:pPr>
              <w:ind w:right="-496"/>
            </w:pPr>
          </w:p>
        </w:tc>
        <w:tc>
          <w:tcPr>
            <w:tcW w:w="4009" w:type="dxa"/>
          </w:tcPr>
          <w:p w14:paraId="2A56D2BF" w14:textId="7E29A762" w:rsidR="00703922" w:rsidRDefault="00703922" w:rsidP="00505B22">
            <w:pPr>
              <w:ind w:right="-4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  <w:tc>
          <w:tcPr>
            <w:tcW w:w="2936" w:type="dxa"/>
          </w:tcPr>
          <w:p w14:paraId="5FDFA939" w14:textId="1F076944" w:rsidR="00703922" w:rsidRDefault="00703922" w:rsidP="00505B22">
            <w:pPr>
              <w:ind w:right="-4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DOCENTE</w:t>
            </w:r>
          </w:p>
        </w:tc>
      </w:tr>
      <w:tr w:rsidR="00703922" w14:paraId="3BB1992A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07B1F5B" w14:textId="5FC6899C" w:rsidR="00703922" w:rsidRDefault="00703922" w:rsidP="00505B22">
            <w:pPr>
              <w:ind w:right="-496"/>
            </w:pPr>
          </w:p>
        </w:tc>
        <w:tc>
          <w:tcPr>
            <w:tcW w:w="4009" w:type="dxa"/>
          </w:tcPr>
          <w:p w14:paraId="2E6EA560" w14:textId="33A61F26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Histocompatibilidad .Cross match  Técnicas de laboratorio  Monitoreo Inmune post Trasplante</w:t>
            </w:r>
          </w:p>
        </w:tc>
        <w:tc>
          <w:tcPr>
            <w:tcW w:w="2936" w:type="dxa"/>
          </w:tcPr>
          <w:p w14:paraId="40419D13" w14:textId="3EF48C5E" w:rsidR="00703922" w:rsidRPr="008E13BF" w:rsidRDefault="000B5518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Lic. Karin </w:t>
            </w:r>
            <w:proofErr w:type="spellStart"/>
            <w:r w:rsidR="00BE5BF2">
              <w:rPr>
                <w:b/>
              </w:rPr>
              <w:t>Padro</w:t>
            </w:r>
            <w:r w:rsidR="00703922" w:rsidRPr="008E13BF">
              <w:rPr>
                <w:b/>
              </w:rPr>
              <w:t>s</w:t>
            </w:r>
            <w:proofErr w:type="spellEnd"/>
          </w:p>
          <w:p w14:paraId="65CB1A02" w14:textId="77777777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3922" w14:paraId="785AEF07" w14:textId="77777777" w:rsidTr="00A90CA3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74DC351" w14:textId="5E9A18AF" w:rsidR="00703922" w:rsidRDefault="00703922" w:rsidP="00505B22">
            <w:pPr>
              <w:ind w:right="-496"/>
            </w:pPr>
          </w:p>
        </w:tc>
        <w:tc>
          <w:tcPr>
            <w:tcW w:w="4009" w:type="dxa"/>
          </w:tcPr>
          <w:p w14:paraId="003A2737" w14:textId="3B4F47FA" w:rsidR="00783F23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Inmuno</w:t>
            </w:r>
            <w:proofErr w:type="spellEnd"/>
            <w:r w:rsidR="007A6513">
              <w:t>-</w:t>
            </w:r>
            <w:r>
              <w:t>biología del trasplante.</w:t>
            </w:r>
            <w:r w:rsidR="00783F23">
              <w:t xml:space="preserve"> </w:t>
            </w:r>
            <w:r>
              <w:t>Mecanismo de rechazo agudo.</w:t>
            </w:r>
          </w:p>
          <w:p w14:paraId="7D8A9E90" w14:textId="77777777" w:rsidR="00783F23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rechazo.</w:t>
            </w:r>
          </w:p>
          <w:p w14:paraId="6D4AB2D8" w14:textId="49F1F233" w:rsidR="00703922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Tratamiento del rechazo.</w:t>
            </w:r>
          </w:p>
        </w:tc>
        <w:tc>
          <w:tcPr>
            <w:tcW w:w="2936" w:type="dxa"/>
          </w:tcPr>
          <w:p w14:paraId="105379AD" w14:textId="6C0AC425" w:rsidR="00783F23" w:rsidRDefault="00783F2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13BF">
              <w:rPr>
                <w:b/>
              </w:rPr>
              <w:t>Dra</w:t>
            </w:r>
            <w:r w:rsidR="00BE5BF2">
              <w:rPr>
                <w:b/>
              </w:rPr>
              <w:t xml:space="preserve">. </w:t>
            </w:r>
            <w:r w:rsidR="000B5518">
              <w:rPr>
                <w:b/>
              </w:rPr>
              <w:t xml:space="preserve">Nora </w:t>
            </w:r>
            <w:proofErr w:type="spellStart"/>
            <w:r w:rsidRPr="008E13BF">
              <w:rPr>
                <w:b/>
              </w:rPr>
              <w:t>Imperiali</w:t>
            </w:r>
            <w:proofErr w:type="spellEnd"/>
          </w:p>
          <w:p w14:paraId="65BC000D" w14:textId="77777777" w:rsidR="00703922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922" w14:paraId="0A5311EF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390C67E" w14:textId="7ED649A0" w:rsidR="00703922" w:rsidRDefault="00703922" w:rsidP="00505B22">
            <w:pPr>
              <w:ind w:right="-496"/>
            </w:pPr>
          </w:p>
        </w:tc>
        <w:tc>
          <w:tcPr>
            <w:tcW w:w="4009" w:type="dxa"/>
          </w:tcPr>
          <w:p w14:paraId="741BBFCA" w14:textId="3C89DCFE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6" w:type="dxa"/>
          </w:tcPr>
          <w:p w14:paraId="6799976D" w14:textId="77777777" w:rsidR="00703922" w:rsidRDefault="0070392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3922" w14:paraId="1427050A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FE3AF6E" w14:textId="36C2A016" w:rsidR="00703922" w:rsidRDefault="00703922" w:rsidP="00505B22">
            <w:pPr>
              <w:ind w:right="-496"/>
            </w:pPr>
          </w:p>
        </w:tc>
        <w:tc>
          <w:tcPr>
            <w:tcW w:w="4009" w:type="dxa"/>
          </w:tcPr>
          <w:p w14:paraId="4CCDCBE1" w14:textId="59BD531D" w:rsidR="00703922" w:rsidRDefault="00783F2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Anatomía Patológica del riñón trasplantado. Caso Clínico</w:t>
            </w:r>
          </w:p>
        </w:tc>
        <w:tc>
          <w:tcPr>
            <w:tcW w:w="2936" w:type="dxa"/>
          </w:tcPr>
          <w:p w14:paraId="49B36695" w14:textId="5E6F7A9D" w:rsidR="00783F23" w:rsidRDefault="00783F2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86B">
              <w:rPr>
                <w:b/>
              </w:rPr>
              <w:t>Dra</w:t>
            </w:r>
            <w:r w:rsidR="00BE5BF2">
              <w:rPr>
                <w:b/>
              </w:rPr>
              <w:t>.</w:t>
            </w:r>
            <w:r w:rsidRPr="00D2386B">
              <w:rPr>
                <w:b/>
              </w:rPr>
              <w:t xml:space="preserve"> </w:t>
            </w:r>
            <w:r>
              <w:rPr>
                <w:b/>
              </w:rPr>
              <w:t xml:space="preserve">M Fernanda </w:t>
            </w:r>
            <w:proofErr w:type="spellStart"/>
            <w:r w:rsidRPr="00D2386B">
              <w:rPr>
                <w:b/>
              </w:rPr>
              <w:t>Toniolo</w:t>
            </w:r>
            <w:proofErr w:type="spellEnd"/>
          </w:p>
          <w:p w14:paraId="0E134411" w14:textId="77777777" w:rsidR="00703922" w:rsidRDefault="0070392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922" w14:paraId="324C98A5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7F90156" w14:textId="64834D88" w:rsidR="00703922" w:rsidRDefault="00703922" w:rsidP="00505B22">
            <w:pPr>
              <w:ind w:right="-496"/>
            </w:pPr>
          </w:p>
        </w:tc>
        <w:tc>
          <w:tcPr>
            <w:tcW w:w="4009" w:type="dxa"/>
          </w:tcPr>
          <w:p w14:paraId="66B51CA0" w14:textId="6B654EB8" w:rsidR="00210F50" w:rsidRDefault="00D76BE8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Caso clínico Indicaciones de Biopsia. Rechazo Agudo</w:t>
            </w:r>
          </w:p>
        </w:tc>
        <w:tc>
          <w:tcPr>
            <w:tcW w:w="2936" w:type="dxa"/>
          </w:tcPr>
          <w:p w14:paraId="4D1824E7" w14:textId="6BDFD27B" w:rsidR="00703922" w:rsidRDefault="00D76BE8" w:rsidP="00505B22">
            <w:pPr>
              <w:ind w:left="135" w:right="-496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86B">
              <w:rPr>
                <w:b/>
              </w:rPr>
              <w:t>Dra</w:t>
            </w:r>
            <w:r w:rsidR="000B5518">
              <w:rPr>
                <w:b/>
              </w:rPr>
              <w:t>.</w:t>
            </w:r>
            <w:r w:rsidRPr="00D2386B">
              <w:rPr>
                <w:b/>
              </w:rPr>
              <w:t xml:space="preserve"> Rosana </w:t>
            </w:r>
            <w:proofErr w:type="spellStart"/>
            <w:r w:rsidRPr="00D2386B">
              <w:rPr>
                <w:b/>
              </w:rPr>
              <w:t>Groppa</w:t>
            </w:r>
            <w:proofErr w:type="spellEnd"/>
          </w:p>
        </w:tc>
      </w:tr>
    </w:tbl>
    <w:p w14:paraId="72B10EBB" w14:textId="77777777" w:rsidR="00F86CC8" w:rsidRDefault="00F86CC8" w:rsidP="00505B22">
      <w:pPr>
        <w:ind w:right="-496"/>
        <w:rPr>
          <w:b/>
        </w:rPr>
      </w:pPr>
    </w:p>
    <w:p w14:paraId="19D42018" w14:textId="77777777" w:rsidR="00BE5BF2" w:rsidRDefault="00BE5BF2" w:rsidP="00505B22">
      <w:pPr>
        <w:ind w:right="-496"/>
        <w:rPr>
          <w:b/>
        </w:rPr>
      </w:pPr>
    </w:p>
    <w:p w14:paraId="5707F2C3" w14:textId="77777777" w:rsidR="00703922" w:rsidRDefault="00703922" w:rsidP="00505B22">
      <w:pPr>
        <w:ind w:right="-496"/>
        <w:rPr>
          <w:b/>
          <w:color w:val="548DD4" w:themeColor="text2" w:themeTint="99"/>
        </w:rPr>
      </w:pPr>
      <w:r w:rsidRPr="00703922">
        <w:rPr>
          <w:b/>
          <w:color w:val="548DD4" w:themeColor="text2" w:themeTint="99"/>
        </w:rPr>
        <w:t>III Módulo: AGOSTO 27</w:t>
      </w:r>
    </w:p>
    <w:p w14:paraId="5D30DF1E" w14:textId="77777777" w:rsidR="00783F23" w:rsidRPr="00703922" w:rsidRDefault="00783F23" w:rsidP="00505B22">
      <w:pPr>
        <w:ind w:right="-496"/>
        <w:rPr>
          <w:b/>
          <w:color w:val="548DD4" w:themeColor="text2" w:themeTint="99"/>
        </w:rPr>
      </w:pPr>
    </w:p>
    <w:tbl>
      <w:tblPr>
        <w:tblStyle w:val="Sombreadoclaro-nfasis5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5103"/>
      </w:tblGrid>
      <w:tr w:rsidR="00783F23" w14:paraId="3446A271" w14:textId="77777777" w:rsidTr="00267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BB23077" w14:textId="1C4249AD" w:rsidR="00783F23" w:rsidRDefault="00783F23" w:rsidP="00505B22">
            <w:pPr>
              <w:ind w:right="-496"/>
              <w:rPr>
                <w:b w:val="0"/>
              </w:rPr>
            </w:pPr>
          </w:p>
        </w:tc>
        <w:tc>
          <w:tcPr>
            <w:tcW w:w="3969" w:type="dxa"/>
          </w:tcPr>
          <w:p w14:paraId="1DFA152E" w14:textId="72DE164D" w:rsidR="00783F23" w:rsidRDefault="00783F23" w:rsidP="00505B22">
            <w:pPr>
              <w:ind w:right="-4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TEMA</w:t>
            </w:r>
          </w:p>
        </w:tc>
        <w:tc>
          <w:tcPr>
            <w:tcW w:w="5103" w:type="dxa"/>
          </w:tcPr>
          <w:p w14:paraId="1E0B5849" w14:textId="5D80663A" w:rsidR="00783F23" w:rsidRDefault="00783F23" w:rsidP="00505B22">
            <w:pPr>
              <w:ind w:left="34" w:right="-496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DOCENTE</w:t>
            </w:r>
          </w:p>
        </w:tc>
      </w:tr>
      <w:tr w:rsidR="00783F23" w14:paraId="58259CC4" w14:textId="77777777" w:rsidTr="0026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D28C31" w14:textId="4F7812D2" w:rsidR="00783F23" w:rsidRDefault="00783F23" w:rsidP="00505B22">
            <w:pPr>
              <w:ind w:right="-496"/>
              <w:rPr>
                <w:b w:val="0"/>
              </w:rPr>
            </w:pPr>
          </w:p>
        </w:tc>
        <w:tc>
          <w:tcPr>
            <w:tcW w:w="3969" w:type="dxa"/>
          </w:tcPr>
          <w:p w14:paraId="2B86E8ED" w14:textId="58A94473" w:rsidR="00D76BE8" w:rsidRDefault="00783F23" w:rsidP="00505B22">
            <w:pPr>
              <w:ind w:left="-958" w:right="-496" w:firstLine="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Evaluación del donante vivo</w:t>
            </w:r>
            <w:r w:rsidR="00D76BE8">
              <w:t>.</w:t>
            </w:r>
          </w:p>
          <w:p w14:paraId="6C58DDAF" w14:textId="71A29E5E" w:rsidR="00783F23" w:rsidRDefault="00783F2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¿Quién puede ser donante?  </w:t>
            </w:r>
          </w:p>
        </w:tc>
        <w:tc>
          <w:tcPr>
            <w:tcW w:w="5103" w:type="dxa"/>
          </w:tcPr>
          <w:p w14:paraId="283D7105" w14:textId="4F0CA2AD" w:rsidR="00783F23" w:rsidRDefault="00BE5BF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4675">
              <w:rPr>
                <w:b/>
              </w:rPr>
              <w:t>Dra</w:t>
            </w:r>
            <w:r>
              <w:rPr>
                <w:b/>
              </w:rPr>
              <w:t>.</w:t>
            </w:r>
            <w:r w:rsidR="007B68A0">
              <w:rPr>
                <w:b/>
              </w:rPr>
              <w:t xml:space="preserve"> Marcela Fortunato</w:t>
            </w:r>
          </w:p>
        </w:tc>
      </w:tr>
      <w:tr w:rsidR="00783F23" w14:paraId="3B2FE926" w14:textId="77777777" w:rsidTr="00267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FBDDC6" w14:textId="09155693" w:rsidR="00783F23" w:rsidRDefault="00783F23" w:rsidP="00505B22">
            <w:pPr>
              <w:ind w:right="-496"/>
              <w:rPr>
                <w:b w:val="0"/>
              </w:rPr>
            </w:pPr>
          </w:p>
        </w:tc>
        <w:tc>
          <w:tcPr>
            <w:tcW w:w="3969" w:type="dxa"/>
          </w:tcPr>
          <w:p w14:paraId="1A77D537" w14:textId="3B423136" w:rsidR="00783F23" w:rsidRDefault="00BE5BF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ABO Incompatible</w:t>
            </w:r>
          </w:p>
        </w:tc>
        <w:tc>
          <w:tcPr>
            <w:tcW w:w="5103" w:type="dxa"/>
          </w:tcPr>
          <w:p w14:paraId="023B621F" w14:textId="50A4FD49" w:rsidR="00783F23" w:rsidRDefault="00BE5BF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4675">
              <w:rPr>
                <w:b/>
              </w:rPr>
              <w:t>Dra</w:t>
            </w:r>
            <w:r>
              <w:rPr>
                <w:b/>
              </w:rPr>
              <w:t>.</w:t>
            </w:r>
            <w:r w:rsidRPr="00CB4675">
              <w:rPr>
                <w:b/>
              </w:rPr>
              <w:t xml:space="preserve"> Olga Guardia</w:t>
            </w:r>
          </w:p>
        </w:tc>
      </w:tr>
      <w:tr w:rsidR="00783F23" w14:paraId="1948D334" w14:textId="77777777" w:rsidTr="0026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101EE4" w14:textId="2B811795" w:rsidR="00783F23" w:rsidRDefault="00783F23" w:rsidP="00505B22">
            <w:pPr>
              <w:ind w:right="-496"/>
              <w:rPr>
                <w:b w:val="0"/>
              </w:rPr>
            </w:pPr>
          </w:p>
        </w:tc>
        <w:tc>
          <w:tcPr>
            <w:tcW w:w="3969" w:type="dxa"/>
          </w:tcPr>
          <w:p w14:paraId="5D7DD144" w14:textId="2A975D05" w:rsidR="00783F23" w:rsidRDefault="00783F23" w:rsidP="00505B22">
            <w:pPr>
              <w:ind w:left="-1383" w:right="-496" w:firstLine="13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3" w:type="dxa"/>
          </w:tcPr>
          <w:p w14:paraId="3ED1FFA3" w14:textId="77777777" w:rsidR="00783F23" w:rsidRDefault="00783F2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83F23" w14:paraId="4E266E95" w14:textId="77777777" w:rsidTr="00267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DB3434" w14:textId="4DFAAF68" w:rsidR="00783F23" w:rsidRDefault="00783F23" w:rsidP="00505B22">
            <w:pPr>
              <w:ind w:right="-496"/>
              <w:rPr>
                <w:b w:val="0"/>
              </w:rPr>
            </w:pPr>
          </w:p>
        </w:tc>
        <w:tc>
          <w:tcPr>
            <w:tcW w:w="3969" w:type="dxa"/>
          </w:tcPr>
          <w:p w14:paraId="096E7F38" w14:textId="6041ECA2" w:rsidR="00783F23" w:rsidRDefault="00BE5BF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Evaluación del receptor de Trasplante Renal.</w:t>
            </w:r>
          </w:p>
        </w:tc>
        <w:tc>
          <w:tcPr>
            <w:tcW w:w="5103" w:type="dxa"/>
          </w:tcPr>
          <w:p w14:paraId="03D295FE" w14:textId="77777777" w:rsidR="00BE5BF2" w:rsidRPr="009D4BC1" w:rsidRDefault="00BE5BF2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BC1">
              <w:rPr>
                <w:b/>
              </w:rPr>
              <w:t xml:space="preserve">Dr. César </w:t>
            </w:r>
            <w:proofErr w:type="spellStart"/>
            <w:r w:rsidRPr="009D4BC1">
              <w:rPr>
                <w:b/>
              </w:rPr>
              <w:t>Mombelli</w:t>
            </w:r>
            <w:proofErr w:type="spellEnd"/>
          </w:p>
          <w:p w14:paraId="6F133007" w14:textId="77777777" w:rsidR="00783F23" w:rsidRDefault="00783F2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83F23" w14:paraId="6B2A9F5F" w14:textId="77777777" w:rsidTr="0026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36D35A7" w14:textId="08FF7633" w:rsidR="00783F23" w:rsidRDefault="00783F23" w:rsidP="00505B22">
            <w:pPr>
              <w:ind w:right="-496"/>
              <w:rPr>
                <w:b w:val="0"/>
              </w:rPr>
            </w:pPr>
          </w:p>
        </w:tc>
        <w:tc>
          <w:tcPr>
            <w:tcW w:w="3969" w:type="dxa"/>
          </w:tcPr>
          <w:p w14:paraId="6C85DA69" w14:textId="77777777" w:rsidR="004302DA" w:rsidRDefault="004302DA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Trasplante renal en Pediatría.</w:t>
            </w:r>
          </w:p>
          <w:p w14:paraId="6618E9A0" w14:textId="77777777" w:rsidR="004302DA" w:rsidRDefault="004302DA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Causas de ERC que llevan al trasplante.</w:t>
            </w:r>
          </w:p>
          <w:p w14:paraId="7FB0143E" w14:textId="64C78626" w:rsidR="00BE5BF2" w:rsidRDefault="004302DA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Evolución en el post trasplante</w:t>
            </w:r>
          </w:p>
        </w:tc>
        <w:tc>
          <w:tcPr>
            <w:tcW w:w="5103" w:type="dxa"/>
          </w:tcPr>
          <w:p w14:paraId="077B5517" w14:textId="77777777" w:rsidR="00D76BE8" w:rsidRPr="00D2386B" w:rsidRDefault="00D76BE8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386B">
              <w:rPr>
                <w:b/>
              </w:rPr>
              <w:t>Dra</w:t>
            </w:r>
            <w:r>
              <w:rPr>
                <w:b/>
              </w:rPr>
              <w:t>. Marta Monteverde</w:t>
            </w:r>
          </w:p>
          <w:p w14:paraId="217BF586" w14:textId="77777777" w:rsidR="00D76BE8" w:rsidRPr="008E13BF" w:rsidRDefault="00D76BE8" w:rsidP="00505B22">
            <w:pPr>
              <w:ind w:left="360"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10580CB" w14:textId="77777777" w:rsidR="00783F23" w:rsidRDefault="00783F23" w:rsidP="00505B22">
            <w:pPr>
              <w:ind w:left="34" w:right="-496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A5067B9" w14:textId="77777777" w:rsidR="00703922" w:rsidRDefault="00703922" w:rsidP="00505B22">
      <w:pPr>
        <w:ind w:right="-496"/>
      </w:pPr>
    </w:p>
    <w:p w14:paraId="66C21C30" w14:textId="77777777" w:rsidR="008A01CB" w:rsidRDefault="008A01CB" w:rsidP="00505B22">
      <w:pPr>
        <w:ind w:right="-496"/>
        <w:rPr>
          <w:b/>
        </w:rPr>
      </w:pPr>
    </w:p>
    <w:p w14:paraId="41BAAB34" w14:textId="77777777" w:rsidR="00703922" w:rsidRDefault="00703922" w:rsidP="00505B22">
      <w:pPr>
        <w:ind w:right="-496"/>
        <w:rPr>
          <w:b/>
          <w:color w:val="548DD4" w:themeColor="text2" w:themeTint="99"/>
        </w:rPr>
      </w:pPr>
      <w:r w:rsidRPr="00703922">
        <w:rPr>
          <w:b/>
          <w:color w:val="548DD4" w:themeColor="text2" w:themeTint="99"/>
        </w:rPr>
        <w:lastRenderedPageBreak/>
        <w:t>IV Módulo: SEPTIEMBRE 25</w:t>
      </w:r>
    </w:p>
    <w:p w14:paraId="4D0EBA39" w14:textId="77777777" w:rsidR="00BE5BF2" w:rsidRDefault="00BE5BF2" w:rsidP="00505B22">
      <w:pPr>
        <w:ind w:right="-496"/>
        <w:rPr>
          <w:b/>
          <w:color w:val="548DD4" w:themeColor="text2" w:themeTint="99"/>
        </w:rPr>
      </w:pPr>
    </w:p>
    <w:tbl>
      <w:tblPr>
        <w:tblStyle w:val="Sombreadoclaro-nfasis5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284"/>
        <w:gridCol w:w="3827"/>
      </w:tblGrid>
      <w:tr w:rsidR="00BE5BF2" w14:paraId="0D5FB039" w14:textId="77777777" w:rsidTr="00A9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FC5B250" w14:textId="0BD85A91" w:rsidR="00BE5BF2" w:rsidRDefault="00BE5BF2" w:rsidP="00505B22">
            <w:pPr>
              <w:ind w:right="-496"/>
              <w:rPr>
                <w:b w:val="0"/>
                <w:color w:val="548DD4" w:themeColor="text2" w:themeTint="99"/>
              </w:rPr>
            </w:pPr>
          </w:p>
        </w:tc>
        <w:tc>
          <w:tcPr>
            <w:tcW w:w="5387" w:type="dxa"/>
            <w:gridSpan w:val="2"/>
          </w:tcPr>
          <w:p w14:paraId="1E566D0C" w14:textId="2BB6177E" w:rsidR="00BE5BF2" w:rsidRDefault="00BE5BF2" w:rsidP="00505B22">
            <w:pPr>
              <w:ind w:right="-4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548DD4" w:themeColor="text2" w:themeTint="99"/>
              </w:rPr>
            </w:pPr>
            <w:r>
              <w:rPr>
                <w:b w:val="0"/>
                <w:color w:val="548DD4" w:themeColor="text2" w:themeTint="99"/>
              </w:rPr>
              <w:t>TEMA</w:t>
            </w:r>
          </w:p>
        </w:tc>
        <w:tc>
          <w:tcPr>
            <w:tcW w:w="3827" w:type="dxa"/>
          </w:tcPr>
          <w:p w14:paraId="74A231DC" w14:textId="03AFFC04" w:rsidR="00BE5BF2" w:rsidRDefault="00BE5BF2" w:rsidP="00505B22">
            <w:pPr>
              <w:ind w:left="-250" w:right="-496" w:firstLine="2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548DD4" w:themeColor="text2" w:themeTint="99"/>
              </w:rPr>
            </w:pPr>
            <w:r>
              <w:rPr>
                <w:b w:val="0"/>
                <w:color w:val="548DD4" w:themeColor="text2" w:themeTint="99"/>
              </w:rPr>
              <w:t>DOCENTE</w:t>
            </w:r>
          </w:p>
        </w:tc>
      </w:tr>
      <w:tr w:rsidR="00BE5BF2" w14:paraId="0E8965E0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AF83261" w14:textId="41335E97" w:rsidR="00BE5BF2" w:rsidRDefault="00BE5BF2" w:rsidP="00505B22">
            <w:pPr>
              <w:ind w:right="-496"/>
              <w:rPr>
                <w:b w:val="0"/>
                <w:color w:val="548DD4" w:themeColor="text2" w:themeTint="99"/>
              </w:rPr>
            </w:pPr>
          </w:p>
        </w:tc>
        <w:tc>
          <w:tcPr>
            <w:tcW w:w="5103" w:type="dxa"/>
          </w:tcPr>
          <w:p w14:paraId="22CDC659" w14:textId="77777777" w:rsidR="00BE5BF2" w:rsidRDefault="00BE5BF2" w:rsidP="00505B22">
            <w:pPr>
              <w:tabs>
                <w:tab w:val="left" w:pos="34"/>
              </w:tabs>
              <w:ind w:left="-1242" w:right="-496" w:firstLine="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Inmunosupresión Inducción: </w:t>
            </w:r>
          </w:p>
          <w:p w14:paraId="31F58EEE" w14:textId="4B3F0B37" w:rsidR="00BE5BF2" w:rsidRDefault="00BE5BF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quién  inducir </w:t>
            </w:r>
            <w:proofErr w:type="gramStart"/>
            <w:r>
              <w:t>?.</w:t>
            </w:r>
            <w:proofErr w:type="gramEnd"/>
            <w:r>
              <w:t xml:space="preserve"> </w:t>
            </w:r>
          </w:p>
          <w:p w14:paraId="0EB18B82" w14:textId="34790BFD" w:rsidR="00BE5BF2" w:rsidRDefault="00BE5BF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  <w:r>
              <w:t>Esquemas  actuales de inducción.</w:t>
            </w:r>
          </w:p>
        </w:tc>
        <w:tc>
          <w:tcPr>
            <w:tcW w:w="4111" w:type="dxa"/>
            <w:gridSpan w:val="2"/>
          </w:tcPr>
          <w:p w14:paraId="49D3EF29" w14:textId="66DAD376" w:rsidR="00BE5BF2" w:rsidRDefault="00BE5BF2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Dra</w:t>
            </w:r>
            <w:r w:rsidR="008A01CB">
              <w:rPr>
                <w:b/>
              </w:rPr>
              <w:t>.</w:t>
            </w:r>
            <w:r>
              <w:rPr>
                <w:b/>
              </w:rPr>
              <w:t xml:space="preserve"> Ma. Del Carmen</w:t>
            </w:r>
            <w:r w:rsidRPr="008E13BF">
              <w:rPr>
                <w:b/>
              </w:rPr>
              <w:t xml:space="preserve"> Rial</w:t>
            </w:r>
          </w:p>
          <w:p w14:paraId="4C41ACA7" w14:textId="77777777" w:rsidR="00BE5BF2" w:rsidRDefault="00BE5BF2" w:rsidP="00505B22">
            <w:pPr>
              <w:ind w:left="880" w:right="-496" w:hanging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</w:p>
        </w:tc>
      </w:tr>
      <w:tr w:rsidR="008A01CB" w14:paraId="007A4BF6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81608BC" w14:textId="78D39600" w:rsidR="008A01CB" w:rsidRDefault="008A01CB" w:rsidP="00505B22">
            <w:pPr>
              <w:ind w:right="-496"/>
              <w:rPr>
                <w:b w:val="0"/>
                <w:color w:val="548DD4" w:themeColor="text2" w:themeTint="99"/>
              </w:rPr>
            </w:pPr>
          </w:p>
        </w:tc>
        <w:tc>
          <w:tcPr>
            <w:tcW w:w="5103" w:type="dxa"/>
          </w:tcPr>
          <w:p w14:paraId="1059DD48" w14:textId="1C00B7A3" w:rsidR="008A01CB" w:rsidRDefault="008A01CB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  <w:r>
              <w:t xml:space="preserve">Inmunosupresión Mantenimiento: Esquemas con y sin Inhibidores de </w:t>
            </w:r>
            <w:proofErr w:type="spellStart"/>
            <w:r>
              <w:t>calcineurína</w:t>
            </w:r>
            <w:proofErr w:type="spellEnd"/>
            <w:r>
              <w:t>.</w:t>
            </w:r>
          </w:p>
        </w:tc>
        <w:tc>
          <w:tcPr>
            <w:tcW w:w="4111" w:type="dxa"/>
            <w:gridSpan w:val="2"/>
          </w:tcPr>
          <w:p w14:paraId="3477116A" w14:textId="7413BCDE" w:rsidR="008A01CB" w:rsidRDefault="008A01CB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13BF">
              <w:rPr>
                <w:b/>
              </w:rPr>
              <w:t>Dr</w:t>
            </w:r>
            <w:r w:rsidR="000B5518">
              <w:rPr>
                <w:b/>
              </w:rPr>
              <w:t>.</w:t>
            </w:r>
            <w:r w:rsidRPr="008E13BF">
              <w:rPr>
                <w:b/>
              </w:rPr>
              <w:t xml:space="preserve"> Gervasio Soler Pujol</w:t>
            </w:r>
          </w:p>
          <w:p w14:paraId="628AC37C" w14:textId="77777777" w:rsidR="008A01CB" w:rsidRDefault="008A01CB" w:rsidP="00505B22">
            <w:pPr>
              <w:ind w:left="880" w:right="-496" w:hanging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</w:p>
        </w:tc>
      </w:tr>
      <w:tr w:rsidR="008A01CB" w14:paraId="46C48312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EC0BCA9" w14:textId="58A41A1E" w:rsidR="008A01CB" w:rsidRDefault="008A01CB" w:rsidP="00505B22">
            <w:pPr>
              <w:ind w:right="-496"/>
              <w:rPr>
                <w:b w:val="0"/>
                <w:color w:val="548DD4" w:themeColor="text2" w:themeTint="99"/>
              </w:rPr>
            </w:pPr>
          </w:p>
        </w:tc>
        <w:tc>
          <w:tcPr>
            <w:tcW w:w="5103" w:type="dxa"/>
          </w:tcPr>
          <w:p w14:paraId="7312843F" w14:textId="10C9B0C6" w:rsidR="008A01CB" w:rsidRDefault="008A01CB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</w:p>
        </w:tc>
        <w:tc>
          <w:tcPr>
            <w:tcW w:w="4111" w:type="dxa"/>
            <w:gridSpan w:val="2"/>
          </w:tcPr>
          <w:p w14:paraId="28685D00" w14:textId="0905C6D6" w:rsidR="008A01CB" w:rsidRDefault="008A01CB" w:rsidP="00505B22">
            <w:pPr>
              <w:ind w:left="880" w:right="-496" w:hanging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</w:p>
        </w:tc>
      </w:tr>
      <w:tr w:rsidR="008A01CB" w14:paraId="785FECA3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BE51A9C" w14:textId="2E2271B3" w:rsidR="008A01CB" w:rsidRDefault="008A01CB" w:rsidP="00505B22">
            <w:pPr>
              <w:ind w:right="-496"/>
              <w:rPr>
                <w:b w:val="0"/>
                <w:color w:val="548DD4" w:themeColor="text2" w:themeTint="99"/>
              </w:rPr>
            </w:pPr>
          </w:p>
        </w:tc>
        <w:tc>
          <w:tcPr>
            <w:tcW w:w="5103" w:type="dxa"/>
          </w:tcPr>
          <w:p w14:paraId="3A32E5F3" w14:textId="77777777" w:rsidR="00D76BE8" w:rsidRDefault="00D735BE" w:rsidP="00505B22">
            <w:pPr>
              <w:ind w:right="-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Inmunosupresión </w:t>
            </w:r>
            <w:r w:rsidR="00D76BE8">
              <w:t xml:space="preserve">individualizada </w:t>
            </w:r>
            <w:r>
              <w:t>en</w:t>
            </w:r>
            <w:r w:rsidR="00D76BE8">
              <w:t xml:space="preserve"> el </w:t>
            </w:r>
          </w:p>
          <w:p w14:paraId="1F3AC10B" w14:textId="4DAC7A70" w:rsidR="008A01CB" w:rsidRPr="00D76BE8" w:rsidRDefault="00D735BE" w:rsidP="00505B22">
            <w:pPr>
              <w:ind w:right="-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Receptor P</w:t>
            </w:r>
            <w:r w:rsidR="008A01CB" w:rsidRPr="00B756CA">
              <w:t>ediátrico.</w:t>
            </w:r>
          </w:p>
        </w:tc>
        <w:tc>
          <w:tcPr>
            <w:tcW w:w="4111" w:type="dxa"/>
            <w:gridSpan w:val="2"/>
          </w:tcPr>
          <w:p w14:paraId="2C0C8BE7" w14:textId="179B1460" w:rsidR="008A01CB" w:rsidRDefault="008A01CB" w:rsidP="00505B22">
            <w:pPr>
              <w:ind w:left="880" w:right="-496" w:hanging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  <w:r>
              <w:rPr>
                <w:b/>
              </w:rPr>
              <w:t xml:space="preserve">Dr. Jorge </w:t>
            </w:r>
            <w:proofErr w:type="spellStart"/>
            <w:r>
              <w:rPr>
                <w:b/>
              </w:rPr>
              <w:t>Ferraris</w:t>
            </w:r>
            <w:proofErr w:type="spellEnd"/>
          </w:p>
        </w:tc>
      </w:tr>
      <w:tr w:rsidR="008A01CB" w14:paraId="5BA9A84E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306339C" w14:textId="4D615BD1" w:rsidR="008A01CB" w:rsidRDefault="008A01CB" w:rsidP="00505B22">
            <w:pPr>
              <w:ind w:right="-496"/>
              <w:rPr>
                <w:b w:val="0"/>
                <w:color w:val="548DD4" w:themeColor="text2" w:themeTint="99"/>
              </w:rPr>
            </w:pPr>
          </w:p>
        </w:tc>
        <w:tc>
          <w:tcPr>
            <w:tcW w:w="5103" w:type="dxa"/>
          </w:tcPr>
          <w:p w14:paraId="66642E56" w14:textId="77777777" w:rsidR="004302DA" w:rsidRDefault="004302DA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Trasplante Anticipado Pediátrico</w:t>
            </w:r>
          </w:p>
          <w:p w14:paraId="6FF6AE07" w14:textId="2C529493" w:rsidR="008A01CB" w:rsidRDefault="004302DA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  <w:r>
              <w:t>(sin terapia dialítica previa)</w:t>
            </w:r>
          </w:p>
        </w:tc>
        <w:tc>
          <w:tcPr>
            <w:tcW w:w="4111" w:type="dxa"/>
            <w:gridSpan w:val="2"/>
          </w:tcPr>
          <w:p w14:paraId="309FB41D" w14:textId="56D0E103" w:rsidR="004302DA" w:rsidRPr="008E13BF" w:rsidRDefault="004302DA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13BF">
              <w:rPr>
                <w:b/>
              </w:rPr>
              <w:t>Dra</w:t>
            </w:r>
            <w:r w:rsidR="000B5518">
              <w:rPr>
                <w:b/>
              </w:rPr>
              <w:t xml:space="preserve">.  </w:t>
            </w:r>
            <w:proofErr w:type="spellStart"/>
            <w:r w:rsidR="000B5518">
              <w:rPr>
                <w:b/>
              </w:rPr>
              <w:t>Laila</w:t>
            </w:r>
            <w:proofErr w:type="spellEnd"/>
            <w:r w:rsidR="000B5518">
              <w:rPr>
                <w:b/>
              </w:rPr>
              <w:t xml:space="preserve"> </w:t>
            </w:r>
            <w:r w:rsidRPr="008E13BF">
              <w:rPr>
                <w:b/>
              </w:rPr>
              <w:t xml:space="preserve"> </w:t>
            </w:r>
            <w:r w:rsidR="000B5518" w:rsidRPr="008E13BF">
              <w:rPr>
                <w:b/>
              </w:rPr>
              <w:t>Rodríguez</w:t>
            </w:r>
            <w:r w:rsidRPr="008E13BF">
              <w:rPr>
                <w:b/>
              </w:rPr>
              <w:t xml:space="preserve"> Rilo</w:t>
            </w:r>
          </w:p>
          <w:p w14:paraId="657F31E2" w14:textId="7712677B" w:rsidR="008A01CB" w:rsidRDefault="008A01CB" w:rsidP="00505B22">
            <w:pPr>
              <w:ind w:left="880" w:right="-496" w:hanging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</w:p>
        </w:tc>
      </w:tr>
    </w:tbl>
    <w:p w14:paraId="21723EE9" w14:textId="77777777" w:rsidR="00703922" w:rsidRDefault="00703922" w:rsidP="00505B22">
      <w:pPr>
        <w:ind w:right="-496"/>
        <w:rPr>
          <w:b/>
        </w:rPr>
      </w:pPr>
    </w:p>
    <w:p w14:paraId="3DA9AE20" w14:textId="77777777" w:rsidR="008A01CB" w:rsidRDefault="008A01CB" w:rsidP="00505B22">
      <w:pPr>
        <w:ind w:right="-496"/>
        <w:rPr>
          <w:b/>
        </w:rPr>
      </w:pPr>
    </w:p>
    <w:p w14:paraId="696189E6" w14:textId="77777777" w:rsidR="00703922" w:rsidRPr="00703922" w:rsidRDefault="00703922" w:rsidP="00505B22">
      <w:pPr>
        <w:ind w:right="-496"/>
        <w:rPr>
          <w:b/>
          <w:color w:val="548DD4" w:themeColor="text2" w:themeTint="99"/>
        </w:rPr>
      </w:pPr>
      <w:r w:rsidRPr="00703922">
        <w:rPr>
          <w:b/>
          <w:color w:val="548DD4" w:themeColor="text2" w:themeTint="99"/>
        </w:rPr>
        <w:t>V Módulo: OCTUBRE 22</w:t>
      </w:r>
    </w:p>
    <w:p w14:paraId="4E0F59B4" w14:textId="77777777" w:rsidR="008A01CB" w:rsidRDefault="008A01CB" w:rsidP="00505B22">
      <w:pPr>
        <w:ind w:right="-496"/>
        <w:rPr>
          <w:b/>
        </w:rPr>
      </w:pPr>
    </w:p>
    <w:tbl>
      <w:tblPr>
        <w:tblStyle w:val="Sombreadoclaro-nfasis5"/>
        <w:tblW w:w="8472" w:type="dxa"/>
        <w:tblLook w:val="04A0" w:firstRow="1" w:lastRow="0" w:firstColumn="1" w:lastColumn="0" w:noHBand="0" w:noVBand="1"/>
      </w:tblPr>
      <w:tblGrid>
        <w:gridCol w:w="392"/>
        <w:gridCol w:w="4961"/>
        <w:gridCol w:w="3119"/>
      </w:tblGrid>
      <w:tr w:rsidR="007A6513" w14:paraId="34CFEF56" w14:textId="77777777" w:rsidTr="00A9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5135E98" w14:textId="248F4D76" w:rsidR="007A6513" w:rsidRDefault="007A6513" w:rsidP="00505B22">
            <w:pPr>
              <w:ind w:right="-496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</w:p>
        </w:tc>
        <w:tc>
          <w:tcPr>
            <w:tcW w:w="4961" w:type="dxa"/>
          </w:tcPr>
          <w:p w14:paraId="6320BE5D" w14:textId="3997B498" w:rsidR="007A6513" w:rsidRDefault="007A6513" w:rsidP="00505B22">
            <w:pPr>
              <w:ind w:left="-1242" w:right="-496" w:firstLine="12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TEMA</w:t>
            </w:r>
          </w:p>
        </w:tc>
        <w:tc>
          <w:tcPr>
            <w:tcW w:w="3119" w:type="dxa"/>
          </w:tcPr>
          <w:p w14:paraId="7A33EB1F" w14:textId="1BEEF773" w:rsidR="007A6513" w:rsidRDefault="007A6513" w:rsidP="00505B22">
            <w:pPr>
              <w:ind w:right="-4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DOCENTE</w:t>
            </w:r>
          </w:p>
        </w:tc>
      </w:tr>
      <w:tr w:rsidR="007A6513" w14:paraId="1872E700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81D7F73" w14:textId="6B6AEC5F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961" w:type="dxa"/>
          </w:tcPr>
          <w:p w14:paraId="0EAF2404" w14:textId="440F4BD2" w:rsidR="007A6513" w:rsidRDefault="007A6513" w:rsidP="00505B22">
            <w:pPr>
              <w:ind w:left="34" w:right="-496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Cirugías urológicas, en pacientes con patología vesical previo al trasplante.</w:t>
            </w:r>
          </w:p>
        </w:tc>
        <w:tc>
          <w:tcPr>
            <w:tcW w:w="3119" w:type="dxa"/>
          </w:tcPr>
          <w:p w14:paraId="70055AA2" w14:textId="746A6FC3" w:rsidR="007A6513" w:rsidRDefault="007A6513" w:rsidP="00505B22">
            <w:pPr>
              <w:ind w:left="176" w:right="-49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8E13BF">
              <w:rPr>
                <w:b/>
              </w:rPr>
              <w:t>Dr</w:t>
            </w:r>
            <w:r>
              <w:rPr>
                <w:b/>
              </w:rPr>
              <w:t>.</w:t>
            </w:r>
            <w:r w:rsidRPr="008E13BF">
              <w:rPr>
                <w:b/>
              </w:rPr>
              <w:t xml:space="preserve"> Miguel Podestá</w:t>
            </w:r>
          </w:p>
        </w:tc>
      </w:tr>
      <w:tr w:rsidR="007A6513" w14:paraId="1A54259C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B149F14" w14:textId="56F11B29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961" w:type="dxa"/>
          </w:tcPr>
          <w:p w14:paraId="31277EF5" w14:textId="70078787" w:rsidR="007A6513" w:rsidRDefault="007A651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Cirugía del trasplante  Técnica quirúrgica  Complicaciones quirúrgicas : vasculares y urológicas.</w:t>
            </w:r>
          </w:p>
        </w:tc>
        <w:tc>
          <w:tcPr>
            <w:tcW w:w="3119" w:type="dxa"/>
          </w:tcPr>
          <w:p w14:paraId="533E5BCA" w14:textId="52CF43D7" w:rsidR="007A6513" w:rsidRDefault="007A6513" w:rsidP="00505B22">
            <w:pPr>
              <w:ind w:left="738" w:right="-496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Dr. Luis </w:t>
            </w:r>
            <w:proofErr w:type="spellStart"/>
            <w:r>
              <w:rPr>
                <w:b/>
              </w:rPr>
              <w:t>Mainetti</w:t>
            </w:r>
            <w:proofErr w:type="spellEnd"/>
          </w:p>
        </w:tc>
      </w:tr>
      <w:tr w:rsidR="007A6513" w14:paraId="3F063ACD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9338141" w14:textId="2177DCC5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961" w:type="dxa"/>
          </w:tcPr>
          <w:p w14:paraId="37F25B34" w14:textId="2BD2790A" w:rsidR="007A6513" w:rsidRDefault="007A651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67A1A365" w14:textId="77777777" w:rsidR="007A6513" w:rsidRDefault="007A651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A6513" w14:paraId="0B177344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D0A8D88" w14:textId="2B7BEDF5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961" w:type="dxa"/>
          </w:tcPr>
          <w:p w14:paraId="48E48A0D" w14:textId="141CD65C" w:rsidR="007A6513" w:rsidRDefault="0074162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Reconstrucción de la vía urinaria, durante la cirugía del trasplante.</w:t>
            </w:r>
          </w:p>
        </w:tc>
        <w:tc>
          <w:tcPr>
            <w:tcW w:w="3119" w:type="dxa"/>
          </w:tcPr>
          <w:p w14:paraId="1944CB7B" w14:textId="2EB3260F" w:rsidR="00741623" w:rsidRDefault="0074162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13BF">
              <w:rPr>
                <w:b/>
              </w:rPr>
              <w:t>Dr</w:t>
            </w:r>
            <w:r>
              <w:rPr>
                <w:b/>
              </w:rPr>
              <w:t>.</w:t>
            </w:r>
            <w:r w:rsidRPr="008E13BF">
              <w:rPr>
                <w:b/>
              </w:rPr>
              <w:t xml:space="preserve"> Juan Moldes</w:t>
            </w:r>
          </w:p>
          <w:p w14:paraId="0290E114" w14:textId="77777777" w:rsidR="007A6513" w:rsidRDefault="007A651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A6513" w14:paraId="2B5C1057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DADB79F" w14:textId="4856C8DF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961" w:type="dxa"/>
          </w:tcPr>
          <w:p w14:paraId="2C6A16E9" w14:textId="11262C60" w:rsidR="007A6513" w:rsidRDefault="00156A2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Tra</w:t>
            </w:r>
            <w:r w:rsidR="00741623" w:rsidRPr="00A57D7F">
              <w:t>splante renal en Bloque</w:t>
            </w:r>
          </w:p>
        </w:tc>
        <w:tc>
          <w:tcPr>
            <w:tcW w:w="3119" w:type="dxa"/>
          </w:tcPr>
          <w:p w14:paraId="50D24BCF" w14:textId="77777777" w:rsidR="00741623" w:rsidRPr="008E13BF" w:rsidRDefault="0074162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Dr. Guillermo </w:t>
            </w:r>
            <w:proofErr w:type="spellStart"/>
            <w:r>
              <w:rPr>
                <w:b/>
              </w:rPr>
              <w:t>Hinchelbach</w:t>
            </w:r>
            <w:proofErr w:type="spellEnd"/>
          </w:p>
          <w:p w14:paraId="7CFDB029" w14:textId="77777777" w:rsidR="007A6513" w:rsidRDefault="007A651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556EB31" w14:textId="77777777" w:rsidR="00703922" w:rsidRDefault="00703922" w:rsidP="00505B22">
      <w:pPr>
        <w:ind w:right="-496"/>
      </w:pPr>
    </w:p>
    <w:p w14:paraId="12896AE1" w14:textId="77777777" w:rsidR="00703922" w:rsidRDefault="00703922" w:rsidP="00505B22">
      <w:pPr>
        <w:ind w:right="-496"/>
      </w:pPr>
    </w:p>
    <w:p w14:paraId="3CD5F66E" w14:textId="77777777" w:rsidR="00703922" w:rsidRPr="00703922" w:rsidRDefault="00703922" w:rsidP="00505B22">
      <w:pPr>
        <w:ind w:right="-496"/>
        <w:rPr>
          <w:b/>
          <w:color w:val="548DD4" w:themeColor="text2" w:themeTint="99"/>
        </w:rPr>
      </w:pPr>
      <w:r w:rsidRPr="00703922">
        <w:rPr>
          <w:b/>
          <w:color w:val="548DD4" w:themeColor="text2" w:themeTint="99"/>
        </w:rPr>
        <w:t>VI Módulo: NOVIEMBRE 26</w:t>
      </w:r>
    </w:p>
    <w:p w14:paraId="69444984" w14:textId="77777777" w:rsidR="007A6513" w:rsidRDefault="007A6513" w:rsidP="00505B22">
      <w:pPr>
        <w:ind w:right="-496"/>
        <w:rPr>
          <w:b/>
        </w:rPr>
      </w:pPr>
    </w:p>
    <w:tbl>
      <w:tblPr>
        <w:tblStyle w:val="Sombreadoclaro-nfasis5"/>
        <w:tblW w:w="8331" w:type="dxa"/>
        <w:tblLook w:val="04A0" w:firstRow="1" w:lastRow="0" w:firstColumn="1" w:lastColumn="0" w:noHBand="0" w:noVBand="1"/>
      </w:tblPr>
      <w:tblGrid>
        <w:gridCol w:w="392"/>
        <w:gridCol w:w="4256"/>
        <w:gridCol w:w="421"/>
        <w:gridCol w:w="143"/>
        <w:gridCol w:w="3119"/>
      </w:tblGrid>
      <w:tr w:rsidR="0054403E" w14:paraId="24F1A319" w14:textId="77777777" w:rsidTr="00A9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BC52BE2" w14:textId="2C4F4779" w:rsidR="007A6513" w:rsidRDefault="007A6513" w:rsidP="00505B22">
            <w:pPr>
              <w:ind w:left="1843" w:right="-496" w:hanging="1843"/>
              <w:rPr>
                <w:b w:val="0"/>
              </w:rPr>
            </w:pPr>
          </w:p>
        </w:tc>
        <w:tc>
          <w:tcPr>
            <w:tcW w:w="4677" w:type="dxa"/>
            <w:gridSpan w:val="2"/>
          </w:tcPr>
          <w:p w14:paraId="5631829F" w14:textId="269CA969" w:rsidR="007A6513" w:rsidRDefault="00741623" w:rsidP="00505B22">
            <w:pPr>
              <w:ind w:left="-1951" w:right="-496" w:firstLine="19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TEMA</w:t>
            </w:r>
          </w:p>
        </w:tc>
        <w:tc>
          <w:tcPr>
            <w:tcW w:w="3262" w:type="dxa"/>
            <w:gridSpan w:val="2"/>
          </w:tcPr>
          <w:p w14:paraId="446D01FA" w14:textId="36DDD1A4" w:rsidR="007A6513" w:rsidRDefault="00741623" w:rsidP="00505B22">
            <w:pPr>
              <w:ind w:left="318" w:right="-4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DOCENTE</w:t>
            </w:r>
          </w:p>
        </w:tc>
      </w:tr>
      <w:tr w:rsidR="0054403E" w14:paraId="418B75A4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50AB04D" w14:textId="5863FCC6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820" w:type="dxa"/>
            <w:gridSpan w:val="3"/>
          </w:tcPr>
          <w:p w14:paraId="2201FDAF" w14:textId="1EB7FC03" w:rsidR="0054403E" w:rsidRDefault="00741623" w:rsidP="00505B22">
            <w:pPr>
              <w:ind w:left="-392" w:right="-496" w:firstLine="3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Pérdida </w:t>
            </w:r>
            <w:r w:rsidR="0054403E">
              <w:t>del injerto renal alejada: M</w:t>
            </w:r>
            <w:r>
              <w:t xml:space="preserve">ecanismos </w:t>
            </w:r>
          </w:p>
          <w:p w14:paraId="661A58FB" w14:textId="2F2C51B6" w:rsidR="007A6513" w:rsidRDefault="00741623" w:rsidP="00505B22">
            <w:pPr>
              <w:ind w:left="-392" w:right="-496" w:firstLine="3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Inmunológicos y no Inmunológicos</w:t>
            </w:r>
          </w:p>
        </w:tc>
        <w:tc>
          <w:tcPr>
            <w:tcW w:w="3119" w:type="dxa"/>
          </w:tcPr>
          <w:p w14:paraId="66287C39" w14:textId="050E2686" w:rsidR="00741623" w:rsidRDefault="0054403E" w:rsidP="00505B22">
            <w:pPr>
              <w:ind w:left="460" w:right="-496" w:hanging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741623" w:rsidRPr="008E13BF">
              <w:rPr>
                <w:b/>
              </w:rPr>
              <w:t>Dra</w:t>
            </w:r>
            <w:r>
              <w:rPr>
                <w:b/>
              </w:rPr>
              <w:t>.</w:t>
            </w:r>
            <w:r w:rsidR="00741623" w:rsidRPr="008E13BF">
              <w:rPr>
                <w:b/>
              </w:rPr>
              <w:t xml:space="preserve"> Cora, </w:t>
            </w:r>
            <w:proofErr w:type="spellStart"/>
            <w:r w:rsidR="00741623" w:rsidRPr="008E13BF">
              <w:rPr>
                <w:b/>
              </w:rPr>
              <w:t>Giordani</w:t>
            </w:r>
            <w:proofErr w:type="spellEnd"/>
          </w:p>
          <w:p w14:paraId="1BD47B50" w14:textId="77777777" w:rsidR="007A6513" w:rsidRDefault="007A651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4403E" w14:paraId="00260238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E2CFCA8" w14:textId="0599BC39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256" w:type="dxa"/>
          </w:tcPr>
          <w:p w14:paraId="3EE577F9" w14:textId="5CAEC8AD" w:rsidR="007A6513" w:rsidRDefault="00741623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Infecciones en trasplante renal. Infecciones en el Donante de Alto Riesgo</w:t>
            </w:r>
          </w:p>
        </w:tc>
        <w:tc>
          <w:tcPr>
            <w:tcW w:w="3683" w:type="dxa"/>
            <w:gridSpan w:val="3"/>
          </w:tcPr>
          <w:p w14:paraId="0438551E" w14:textId="0AE89A5B" w:rsidR="007A6513" w:rsidRDefault="0054403E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8E13BF">
              <w:rPr>
                <w:b/>
              </w:rPr>
              <w:t>Dra</w:t>
            </w:r>
            <w:r>
              <w:rPr>
                <w:b/>
              </w:rPr>
              <w:t>.</w:t>
            </w:r>
            <w:r w:rsidRPr="008E13BF">
              <w:rPr>
                <w:b/>
              </w:rPr>
              <w:t xml:space="preserve"> Laura </w:t>
            </w:r>
            <w:proofErr w:type="spellStart"/>
            <w:r w:rsidRPr="008E13BF">
              <w:rPr>
                <w:b/>
              </w:rPr>
              <w:t>Barcan</w:t>
            </w:r>
            <w:proofErr w:type="spellEnd"/>
          </w:p>
        </w:tc>
      </w:tr>
      <w:tr w:rsidR="0054403E" w14:paraId="417CFFBE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D2FD929" w14:textId="022A0854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256" w:type="dxa"/>
          </w:tcPr>
          <w:p w14:paraId="3FAAEA4A" w14:textId="4462E905" w:rsidR="007A6513" w:rsidRDefault="007A651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83" w:type="dxa"/>
            <w:gridSpan w:val="3"/>
          </w:tcPr>
          <w:p w14:paraId="1AEAEC6E" w14:textId="77777777" w:rsidR="007A6513" w:rsidRDefault="007A651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4403E" w14:paraId="044E9223" w14:textId="77777777" w:rsidTr="00A9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36BF64F" w14:textId="671AEF34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256" w:type="dxa"/>
          </w:tcPr>
          <w:p w14:paraId="0E6E21C8" w14:textId="77777777" w:rsidR="0054403E" w:rsidRDefault="0054403E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Manejo post Trasplante alejado. </w:t>
            </w:r>
          </w:p>
          <w:p w14:paraId="0FD5302F" w14:textId="72E5E886" w:rsidR="007A6513" w:rsidRDefault="0054403E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HTA. DBT. Tumores. </w:t>
            </w:r>
            <w:proofErr w:type="spellStart"/>
            <w:r>
              <w:t>Dislipemias</w:t>
            </w:r>
            <w:proofErr w:type="spellEnd"/>
          </w:p>
        </w:tc>
        <w:tc>
          <w:tcPr>
            <w:tcW w:w="3683" w:type="dxa"/>
            <w:gridSpan w:val="3"/>
          </w:tcPr>
          <w:p w14:paraId="00A63BBE" w14:textId="265515B2" w:rsidR="007A6513" w:rsidRDefault="0054403E" w:rsidP="00505B22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E13BF">
              <w:rPr>
                <w:b/>
              </w:rPr>
              <w:t>Dra</w:t>
            </w:r>
            <w:r w:rsidR="000B5518">
              <w:rPr>
                <w:b/>
              </w:rPr>
              <w:t>.</w:t>
            </w:r>
            <w:r w:rsidRPr="008E13BF">
              <w:rPr>
                <w:b/>
              </w:rPr>
              <w:t xml:space="preserve"> </w:t>
            </w:r>
            <w:r>
              <w:rPr>
                <w:b/>
              </w:rPr>
              <w:t xml:space="preserve">Silvina </w:t>
            </w:r>
            <w:proofErr w:type="spellStart"/>
            <w:r>
              <w:rPr>
                <w:b/>
              </w:rPr>
              <w:t>Aleman</w:t>
            </w:r>
            <w:proofErr w:type="spellEnd"/>
          </w:p>
        </w:tc>
      </w:tr>
      <w:tr w:rsidR="0054403E" w14:paraId="50DD96B5" w14:textId="77777777" w:rsidTr="00A9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548FF56" w14:textId="2E367D74" w:rsidR="007A6513" w:rsidRDefault="007A6513" w:rsidP="00505B22">
            <w:pPr>
              <w:ind w:right="-496"/>
              <w:rPr>
                <w:b w:val="0"/>
              </w:rPr>
            </w:pPr>
          </w:p>
        </w:tc>
        <w:tc>
          <w:tcPr>
            <w:tcW w:w="4256" w:type="dxa"/>
          </w:tcPr>
          <w:p w14:paraId="0439B6F0" w14:textId="77777777" w:rsidR="00156A23" w:rsidRDefault="00156A2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Trasplantes combinados: </w:t>
            </w:r>
          </w:p>
          <w:p w14:paraId="6C787B89" w14:textId="352BC5AB" w:rsidR="007A6513" w:rsidRDefault="00156A2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Trasplante reno-pancreático</w:t>
            </w:r>
          </w:p>
        </w:tc>
        <w:tc>
          <w:tcPr>
            <w:tcW w:w="3683" w:type="dxa"/>
            <w:gridSpan w:val="3"/>
          </w:tcPr>
          <w:p w14:paraId="6CFE6EE2" w14:textId="292E0CD5" w:rsidR="00156A23" w:rsidRPr="009D4BC1" w:rsidRDefault="00156A2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Dra</w:t>
            </w:r>
            <w:r w:rsidR="000B5518">
              <w:rPr>
                <w:b/>
              </w:rPr>
              <w:t>.</w:t>
            </w:r>
            <w:r>
              <w:rPr>
                <w:b/>
              </w:rPr>
              <w:t xml:space="preserve"> Rosana </w:t>
            </w:r>
            <w:proofErr w:type="spellStart"/>
            <w:r>
              <w:rPr>
                <w:b/>
              </w:rPr>
              <w:t>Groppa</w:t>
            </w:r>
            <w:proofErr w:type="spellEnd"/>
          </w:p>
          <w:p w14:paraId="652829EF" w14:textId="77777777" w:rsidR="007A6513" w:rsidRDefault="007A6513" w:rsidP="00505B22">
            <w:pPr>
              <w:ind w:right="-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6BB9154" w14:textId="77777777" w:rsidR="00703922" w:rsidRPr="009D4BC1" w:rsidRDefault="00703922" w:rsidP="00505B22">
      <w:pPr>
        <w:ind w:right="-496"/>
        <w:rPr>
          <w:b/>
        </w:rPr>
      </w:pPr>
    </w:p>
    <w:p w14:paraId="03EF3686" w14:textId="77777777" w:rsidR="00703922" w:rsidRDefault="00703922" w:rsidP="00505B22">
      <w:pPr>
        <w:ind w:right="-496"/>
      </w:pPr>
    </w:p>
    <w:p w14:paraId="0B0B5334" w14:textId="407D04F7" w:rsidR="00703922" w:rsidRPr="00703922" w:rsidRDefault="00703922" w:rsidP="00505B22">
      <w:pPr>
        <w:ind w:right="-496"/>
        <w:rPr>
          <w:b/>
          <w:color w:val="548DD4" w:themeColor="text2" w:themeTint="99"/>
        </w:rPr>
      </w:pPr>
      <w:r w:rsidRPr="00703922">
        <w:rPr>
          <w:b/>
          <w:color w:val="548DD4" w:themeColor="text2" w:themeTint="99"/>
        </w:rPr>
        <w:t>VI</w:t>
      </w:r>
      <w:r>
        <w:rPr>
          <w:b/>
          <w:color w:val="548DD4" w:themeColor="text2" w:themeTint="99"/>
        </w:rPr>
        <w:t>I</w:t>
      </w:r>
      <w:r w:rsidRPr="00703922">
        <w:rPr>
          <w:b/>
          <w:color w:val="548DD4" w:themeColor="text2" w:themeTint="99"/>
        </w:rPr>
        <w:t xml:space="preserve"> Módulo: </w:t>
      </w:r>
      <w:r>
        <w:rPr>
          <w:b/>
          <w:color w:val="548DD4" w:themeColor="text2" w:themeTint="99"/>
        </w:rPr>
        <w:t>DICIEMBRE 10</w:t>
      </w:r>
    </w:p>
    <w:p w14:paraId="7B2DA0CF" w14:textId="77777777" w:rsidR="00D735BE" w:rsidRDefault="00D735BE" w:rsidP="00505B22">
      <w:pPr>
        <w:ind w:right="-496"/>
        <w:rPr>
          <w:b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35B13" w14:paraId="2796A91F" w14:textId="77777777" w:rsidTr="00935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35415CEC" w14:textId="02A02F64" w:rsidR="00935B13" w:rsidRDefault="00935B13" w:rsidP="00505B22">
            <w:pPr>
              <w:ind w:right="-496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</w:tr>
      <w:tr w:rsidR="00935B13" w14:paraId="6BE61E33" w14:textId="77777777" w:rsidTr="00935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59E2C681" w14:textId="32B575BF" w:rsidR="00935B13" w:rsidRDefault="00935B13" w:rsidP="00505B22">
            <w:pPr>
              <w:ind w:right="-496"/>
              <w:rPr>
                <w:b w:val="0"/>
              </w:rPr>
            </w:pPr>
            <w:r>
              <w:rPr>
                <w:b w:val="0"/>
              </w:rPr>
              <w:t>Misceláneas en el trasplante Renal</w:t>
            </w:r>
          </w:p>
        </w:tc>
      </w:tr>
      <w:tr w:rsidR="00935B13" w14:paraId="7C7E4029" w14:textId="77777777" w:rsidTr="00935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76217479" w14:textId="77777777" w:rsidR="00935B13" w:rsidRDefault="00935B13" w:rsidP="00505B22">
            <w:pPr>
              <w:ind w:right="-496"/>
              <w:rPr>
                <w:b w:val="0"/>
              </w:rPr>
            </w:pPr>
          </w:p>
        </w:tc>
      </w:tr>
      <w:tr w:rsidR="00935B13" w14:paraId="7E5EB0C1" w14:textId="77777777" w:rsidTr="00935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12706EFE" w14:textId="6849FA3A" w:rsidR="00935B13" w:rsidRDefault="00935B13" w:rsidP="00505B22">
            <w:pPr>
              <w:ind w:right="-496"/>
              <w:rPr>
                <w:b w:val="0"/>
              </w:rPr>
            </w:pPr>
            <w:r>
              <w:rPr>
                <w:b w:val="0"/>
              </w:rPr>
              <w:t>Actividad Física pre y post trasplante en pacientes pediátricos y adultos</w:t>
            </w:r>
          </w:p>
        </w:tc>
      </w:tr>
      <w:tr w:rsidR="00935B13" w14:paraId="229581E5" w14:textId="77777777" w:rsidTr="00935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11AFDBF2" w14:textId="77777777" w:rsidR="00935B13" w:rsidRDefault="00935B13" w:rsidP="00505B22">
            <w:pPr>
              <w:ind w:right="-496"/>
              <w:rPr>
                <w:b w:val="0"/>
              </w:rPr>
            </w:pPr>
          </w:p>
        </w:tc>
      </w:tr>
      <w:tr w:rsidR="00935B13" w14:paraId="418E13F3" w14:textId="77777777" w:rsidTr="00935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5CA503C2" w14:textId="71239C67" w:rsidR="00935B13" w:rsidRDefault="00935B13" w:rsidP="00505B22">
            <w:pPr>
              <w:ind w:right="-496"/>
              <w:rPr>
                <w:b w:val="0"/>
              </w:rPr>
            </w:pPr>
            <w:r>
              <w:rPr>
                <w:b w:val="0"/>
              </w:rPr>
              <w:t xml:space="preserve">Evaluación Psicológica del receptor y su familia. ¿Qué debemos conocer de ellos? </w:t>
            </w:r>
          </w:p>
        </w:tc>
      </w:tr>
    </w:tbl>
    <w:p w14:paraId="5706D05B" w14:textId="77777777" w:rsidR="00D735BE" w:rsidRDefault="00D735BE" w:rsidP="00505B22">
      <w:pPr>
        <w:ind w:right="-496"/>
        <w:rPr>
          <w:b/>
        </w:rPr>
      </w:pPr>
      <w:bookmarkStart w:id="0" w:name="_GoBack"/>
      <w:bookmarkEnd w:id="0"/>
    </w:p>
    <w:sectPr w:rsidR="00D735BE" w:rsidSect="00505B22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942"/>
    <w:multiLevelType w:val="hybridMultilevel"/>
    <w:tmpl w:val="1D1C0B7C"/>
    <w:lvl w:ilvl="0" w:tplc="A308F2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92E54"/>
    <w:multiLevelType w:val="hybridMultilevel"/>
    <w:tmpl w:val="10562698"/>
    <w:lvl w:ilvl="0" w:tplc="35D46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569"/>
    <w:multiLevelType w:val="hybridMultilevel"/>
    <w:tmpl w:val="3E604898"/>
    <w:lvl w:ilvl="0" w:tplc="42F056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97274"/>
    <w:multiLevelType w:val="hybridMultilevel"/>
    <w:tmpl w:val="92706406"/>
    <w:lvl w:ilvl="0" w:tplc="76AAB8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B5"/>
    <w:rsid w:val="00072AC4"/>
    <w:rsid w:val="000B5518"/>
    <w:rsid w:val="000E2268"/>
    <w:rsid w:val="00145967"/>
    <w:rsid w:val="00156A23"/>
    <w:rsid w:val="001C2CE7"/>
    <w:rsid w:val="001E63A4"/>
    <w:rsid w:val="001F3AAE"/>
    <w:rsid w:val="001F43B5"/>
    <w:rsid w:val="00210F50"/>
    <w:rsid w:val="00246DDB"/>
    <w:rsid w:val="002678D9"/>
    <w:rsid w:val="00280260"/>
    <w:rsid w:val="0030092C"/>
    <w:rsid w:val="0031737C"/>
    <w:rsid w:val="00340EB3"/>
    <w:rsid w:val="003A5422"/>
    <w:rsid w:val="004302DA"/>
    <w:rsid w:val="00505B22"/>
    <w:rsid w:val="0054403E"/>
    <w:rsid w:val="006B350C"/>
    <w:rsid w:val="00703922"/>
    <w:rsid w:val="00741623"/>
    <w:rsid w:val="00783F23"/>
    <w:rsid w:val="007A6513"/>
    <w:rsid w:val="007B68A0"/>
    <w:rsid w:val="007C5A74"/>
    <w:rsid w:val="007F3C0D"/>
    <w:rsid w:val="00800EB3"/>
    <w:rsid w:val="008A01CB"/>
    <w:rsid w:val="00935B13"/>
    <w:rsid w:val="00A35F42"/>
    <w:rsid w:val="00A90CA3"/>
    <w:rsid w:val="00AC1863"/>
    <w:rsid w:val="00BE5BF2"/>
    <w:rsid w:val="00C4460A"/>
    <w:rsid w:val="00CB40E3"/>
    <w:rsid w:val="00CC5C0B"/>
    <w:rsid w:val="00CF747E"/>
    <w:rsid w:val="00D00F61"/>
    <w:rsid w:val="00D36415"/>
    <w:rsid w:val="00D735BE"/>
    <w:rsid w:val="00D76BE8"/>
    <w:rsid w:val="00D85175"/>
    <w:rsid w:val="00F16B20"/>
    <w:rsid w:val="00F86CC8"/>
    <w:rsid w:val="00FA36CC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CFD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3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7039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7039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7039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86C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3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7039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7039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7039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86C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0705-117C-421B-8888-4A849158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Chaparro</dc:creator>
  <cp:lastModifiedBy>admin</cp:lastModifiedBy>
  <cp:revision>8</cp:revision>
  <dcterms:created xsi:type="dcterms:W3CDTF">2020-05-08T13:34:00Z</dcterms:created>
  <dcterms:modified xsi:type="dcterms:W3CDTF">2020-05-11T12:30:00Z</dcterms:modified>
</cp:coreProperties>
</file>